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0" w:line="220" w:lineRule="auto"/>
        <w:ind w:left="1635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b/>
          <w:bCs/>
          <w:spacing w:val="13"/>
          <w:sz w:val="40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12141200</wp:posOffset>
            </wp:positionH>
            <wp:positionV relativeFrom="topMargin">
              <wp:posOffset>12217400</wp:posOffset>
            </wp:positionV>
            <wp:extent cx="431800" cy="3556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bCs/>
          <w:spacing w:val="13"/>
          <w:sz w:val="40"/>
          <w:szCs w:val="40"/>
        </w:rPr>
        <w:t>202</w:t>
      </w:r>
      <w:r>
        <w:rPr>
          <w:rFonts w:hint="eastAsia" w:ascii="宋体" w:hAnsi="宋体" w:eastAsia="宋体" w:cs="宋体"/>
          <w:b/>
          <w:bCs/>
          <w:spacing w:val="13"/>
          <w:sz w:val="40"/>
          <w:szCs w:val="40"/>
          <w:lang w:val="en-US" w:eastAsia="zh-CN"/>
        </w:rPr>
        <w:t>3</w:t>
      </w:r>
      <w:r>
        <w:rPr>
          <w:rFonts w:ascii="宋体" w:hAnsi="宋体" w:eastAsia="宋体" w:cs="宋体"/>
          <w:spacing w:val="-62"/>
          <w:sz w:val="40"/>
          <w:szCs w:val="40"/>
        </w:rPr>
        <w:t xml:space="preserve"> </w:t>
      </w:r>
      <w:r>
        <w:rPr>
          <w:rFonts w:hint="eastAsia" w:ascii="宋体" w:hAnsi="宋体" w:eastAsia="宋体" w:cs="宋体"/>
          <w:b/>
          <w:bCs/>
          <w:spacing w:val="13"/>
          <w:sz w:val="40"/>
          <w:szCs w:val="40"/>
          <w:lang w:eastAsia="zh-CN"/>
        </w:rPr>
        <w:t>秋学期</w:t>
      </w:r>
      <w:r>
        <w:rPr>
          <w:rFonts w:hint="eastAsia" w:ascii="宋体" w:hAnsi="宋体" w:eastAsia="宋体" w:cs="宋体"/>
          <w:b/>
          <w:bCs/>
          <w:spacing w:val="13"/>
          <w:sz w:val="40"/>
          <w:szCs w:val="40"/>
          <w:lang w:val="en-US" w:eastAsia="zh-CN"/>
        </w:rPr>
        <w:t>10月月考</w:t>
      </w:r>
      <w:r>
        <w:rPr>
          <w:rFonts w:ascii="宋体" w:hAnsi="宋体" w:eastAsia="宋体" w:cs="宋体"/>
          <w:b/>
          <w:bCs/>
          <w:spacing w:val="13"/>
          <w:sz w:val="40"/>
          <w:szCs w:val="40"/>
        </w:rPr>
        <w:t>语文</w:t>
      </w:r>
      <w:r>
        <w:rPr>
          <w:rFonts w:hint="eastAsia" w:ascii="宋体" w:hAnsi="宋体" w:eastAsia="宋体" w:cs="宋体"/>
          <w:b/>
          <w:bCs/>
          <w:spacing w:val="13"/>
          <w:sz w:val="40"/>
          <w:szCs w:val="40"/>
          <w:lang w:eastAsia="zh-CN"/>
        </w:rPr>
        <w:t>参考</w:t>
      </w:r>
      <w:r>
        <w:rPr>
          <w:rFonts w:ascii="宋体" w:hAnsi="宋体" w:eastAsia="宋体" w:cs="宋体"/>
          <w:b/>
          <w:bCs/>
          <w:spacing w:val="13"/>
          <w:sz w:val="40"/>
          <w:szCs w:val="40"/>
        </w:rPr>
        <w:t>答案</w:t>
      </w:r>
    </w:p>
    <w:tbl>
      <w:tblPr>
        <w:tblStyle w:val="7"/>
        <w:tblW w:w="95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1"/>
        <w:gridCol w:w="1065"/>
        <w:gridCol w:w="1019"/>
        <w:gridCol w:w="1286"/>
        <w:gridCol w:w="1368"/>
        <w:gridCol w:w="1368"/>
        <w:gridCol w:w="1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101" w:type="dxa"/>
            <w:noWrap w:val="0"/>
            <w:vAlign w:val="center"/>
          </w:tcPr>
          <w:p>
            <w:pPr>
              <w:widowControl w:val="0"/>
              <w:spacing w:line="350" w:lineRule="exact"/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  <w:t>选择题（每题2分）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widowControl w:val="0"/>
              <w:spacing w:line="350" w:lineRule="exact"/>
              <w:jc w:val="center"/>
              <w:rPr>
                <w:rFonts w:hint="default" w:ascii="宋体" w:hAnsi="宋体" w:eastAsia="宋体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widowControl w:val="0"/>
              <w:spacing w:line="350" w:lineRule="exact"/>
              <w:jc w:val="center"/>
              <w:rPr>
                <w:rFonts w:hint="default" w:ascii="宋体" w:hAnsi="宋体" w:eastAsia="宋体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widowControl w:val="0"/>
              <w:spacing w:line="350" w:lineRule="exact"/>
              <w:jc w:val="center"/>
              <w:rPr>
                <w:rFonts w:hint="default" w:ascii="宋体" w:hAnsi="宋体" w:eastAsia="宋体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1368" w:type="dxa"/>
            <w:noWrap w:val="0"/>
            <w:vAlign w:val="center"/>
          </w:tcPr>
          <w:p>
            <w:pPr>
              <w:widowControl w:val="0"/>
              <w:spacing w:line="350" w:lineRule="exact"/>
              <w:jc w:val="center"/>
              <w:rPr>
                <w:rFonts w:hint="default" w:ascii="宋体" w:hAnsi="宋体" w:eastAsia="宋体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16</w:t>
            </w:r>
          </w:p>
        </w:tc>
        <w:tc>
          <w:tcPr>
            <w:tcW w:w="1368" w:type="dxa"/>
            <w:noWrap w:val="0"/>
            <w:vAlign w:val="center"/>
          </w:tcPr>
          <w:p>
            <w:pPr>
              <w:widowControl w:val="0"/>
              <w:spacing w:line="350" w:lineRule="exact"/>
              <w:jc w:val="center"/>
              <w:rPr>
                <w:rFonts w:hint="default" w:ascii="宋体" w:hAnsi="宋体" w:eastAsia="宋体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17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 w:val="0"/>
              <w:spacing w:line="350" w:lineRule="exact"/>
              <w:jc w:val="center"/>
              <w:rPr>
                <w:rFonts w:hint="default" w:ascii="宋体" w:hAnsi="宋体" w:eastAsia="宋体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2101" w:type="dxa"/>
            <w:noWrap w:val="0"/>
            <w:vAlign w:val="center"/>
          </w:tcPr>
          <w:p>
            <w:pPr>
              <w:widowControl w:val="0"/>
              <w:spacing w:line="350" w:lineRule="exact"/>
              <w:jc w:val="center"/>
              <w:rPr>
                <w:rFonts w:ascii="Calibri" w:hAnsi="Calibri" w:eastAsia="宋体" w:cs="宋体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  <w:t>正确选项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widowControl w:val="0"/>
              <w:spacing w:line="350" w:lineRule="exact"/>
              <w:jc w:val="center"/>
              <w:rPr>
                <w:rFonts w:hint="default" w:ascii="宋体" w:hAnsi="宋体" w:eastAsia="宋体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B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widowControl w:val="0"/>
              <w:spacing w:line="350" w:lineRule="exact"/>
              <w:jc w:val="center"/>
              <w:rPr>
                <w:rFonts w:hint="default" w:ascii="宋体" w:hAnsi="宋体" w:eastAsia="宋体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C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widowControl w:val="0"/>
              <w:spacing w:line="350" w:lineRule="exact"/>
              <w:jc w:val="center"/>
              <w:rPr>
                <w:rFonts w:hint="default" w:ascii="宋体" w:hAnsi="宋体" w:eastAsia="宋体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D</w:t>
            </w:r>
          </w:p>
        </w:tc>
        <w:tc>
          <w:tcPr>
            <w:tcW w:w="1368" w:type="dxa"/>
            <w:noWrap w:val="0"/>
            <w:vAlign w:val="center"/>
          </w:tcPr>
          <w:p>
            <w:pPr>
              <w:widowControl w:val="0"/>
              <w:spacing w:line="350" w:lineRule="exact"/>
              <w:jc w:val="center"/>
              <w:rPr>
                <w:rFonts w:hint="default" w:ascii="宋体" w:hAnsi="宋体" w:eastAsia="宋体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B</w:t>
            </w:r>
          </w:p>
        </w:tc>
        <w:tc>
          <w:tcPr>
            <w:tcW w:w="1368" w:type="dxa"/>
            <w:noWrap w:val="0"/>
            <w:vAlign w:val="center"/>
          </w:tcPr>
          <w:p>
            <w:pPr>
              <w:widowControl w:val="0"/>
              <w:spacing w:line="350" w:lineRule="exact"/>
              <w:jc w:val="center"/>
              <w:rPr>
                <w:rFonts w:hint="default" w:ascii="宋体" w:hAnsi="宋体" w:eastAsia="宋体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D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widowControl w:val="0"/>
              <w:spacing w:line="350" w:lineRule="exact"/>
              <w:jc w:val="center"/>
              <w:rPr>
                <w:rFonts w:hint="default" w:ascii="宋体" w:hAnsi="宋体" w:eastAsia="宋体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B</w:t>
            </w: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0" w:line="240" w:lineRule="auto"/>
        <w:ind w:right="181" w:firstLine="108"/>
        <w:jc w:val="both"/>
        <w:textAlignment w:val="baseline"/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  <w:t>1.娆； zhen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0" w:line="240" w:lineRule="auto"/>
        <w:ind w:right="181" w:firstLine="108"/>
        <w:jc w:val="both"/>
        <w:textAlignment w:val="baseline"/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  <w:t>2. (1)形容女子的姿态美。  (2)放在一边，不理不睬。形容对某人某事十分冷淡。 (意近即可)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0" w:line="240" w:lineRule="auto"/>
        <w:ind w:right="181" w:firstLine="108"/>
        <w:jc w:val="both"/>
        <w:textAlignment w:val="baseline"/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  <w:t>3.矫揉造作、附庸风雅、自吹自擂、间不容发、形销骨立、置之不理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0" w:line="240" w:lineRule="auto"/>
        <w:ind w:right="181" w:firstLine="108"/>
        <w:jc w:val="both"/>
        <w:textAlignment w:val="baseline"/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  <w:t>4.① ③(既写序号又写文字也给分)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0" w:line="240" w:lineRule="auto"/>
        <w:ind w:right="181" w:firstLine="108"/>
        <w:jc w:val="both"/>
        <w:textAlignment w:val="baseline"/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  <w:t>5.语病：语序不当；  还能感受到那萦绕于海峡游子心间的浓重乡愁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0" w:line="240" w:lineRule="auto"/>
        <w:ind w:right="181" w:firstLine="108"/>
        <w:jc w:val="both"/>
        <w:textAlignment w:val="baseline"/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  <w:t>6.①雪拥蓝关马不前；②云归而岩穴呗；③温庭筠④长沙过贾谊宅⑤怀旧空吟闻笛赋；⑥到乡翻似烂柯人；⑦戍鼓断人行；⑧边秋一雁声；⑨长风破浪会有时；⑩直挂云帆济沦海。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0" w:line="240" w:lineRule="auto"/>
        <w:ind w:right="181" w:firstLine="108"/>
        <w:jc w:val="both"/>
        <w:textAlignment w:val="baseline"/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  <w:t>7.B 纸糊风筝从唐代开始兴起，在宋代发展放风筝成为人们喜爱的户外活动。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0" w:line="240" w:lineRule="auto"/>
        <w:ind w:right="181" w:firstLine="108"/>
        <w:jc w:val="both"/>
        <w:textAlignment w:val="baseline"/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  <w:t>8.C 划线句子说明方法为摹状貌。生动再现北宋时期大人孩童放风筝情景。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0" w:line="240" w:lineRule="auto"/>
        <w:ind w:right="181" w:firstLine="108"/>
        <w:jc w:val="both"/>
        <w:textAlignment w:val="baseline"/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  <w:t>9.随时代发展，风筝制作技艺、装饰不断发展，得到人们认可；在古人眼里，放风筝可以放走秽气，;图案寓意美好，寄托了人们对生活的美好憧憬；放风筝是一项有古老传统文化的活动，可以强身健体、可以娱乐身心、发展兴趣爱好。(任选三点即可得满分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0" w:line="240" w:lineRule="auto"/>
        <w:ind w:right="181" w:firstLine="108"/>
        <w:jc w:val="both"/>
        <w:textAlignment w:val="baseline"/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  <w:t>10.①生产队管技术的副队长时  ②专心钻研泥瓦匠的手艺，盘得一手好灶  ③拉得一手好二胡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0" w:line="240" w:lineRule="auto"/>
        <w:ind w:right="181" w:firstLine="108"/>
        <w:jc w:val="both"/>
        <w:textAlignment w:val="baseline"/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  <w:t>11. 用了比喻的修辞手法，把平菇生长的过程比作史诗和交响乐，  (1分)表明平菇的生长时间长，过程 缓慢而又充满神奇的变化。  (1分)表达了作者看到平菇生长的喜悦之情。 (1分)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0" w:line="240" w:lineRule="auto"/>
        <w:ind w:right="181" w:firstLine="108"/>
        <w:jc w:val="both"/>
        <w:textAlignment w:val="baseline"/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  <w:t>12. 示例一：我选择【A.轻松愉悦】风格的音乐为【平菇生长的过程】作配乐，因为平菇的生长在“我” 眼中仿若一个蘑菇王国，富含趣味，“我”因平菇的茂盛生长而欢喜。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0" w:line="240" w:lineRule="auto"/>
        <w:ind w:right="181" w:firstLine="108"/>
        <w:jc w:val="both"/>
        <w:textAlignment w:val="baseline"/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  <w:t>示例二：我选择【B.平和舒缓】风格的音乐为【父亲在小区里拉二胡的场景】作配乐，因为父亲拉琴的声音优雅流畅，让路人驻足，带给人美的享受。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0" w:line="240" w:lineRule="auto"/>
        <w:ind w:right="181" w:firstLine="108"/>
        <w:jc w:val="both"/>
        <w:textAlignment w:val="baseline"/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  <w:t>示例三：我选择【B.平和舒缓】风格的音乐为【父亲垒灶台的过程】作配乐，因为盘灶台工序复杂，而父亲有高超的技术，在盘灶台时专注认真，盘好的灶台让房屋有了灵魂，  “我”对他十分敬佩。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0" w:line="240" w:lineRule="auto"/>
        <w:ind w:right="181" w:firstLine="108"/>
        <w:jc w:val="both"/>
        <w:textAlignment w:val="baseline"/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  <w:t>(选择配乐及片段1分，理由只要能答出是什么原因(或情境)而产生的这种情感即可2分)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0" w:line="240" w:lineRule="auto"/>
        <w:ind w:right="181" w:firstLine="108"/>
        <w:jc w:val="both"/>
        <w:textAlignment w:val="baseline"/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  <w:t>13. 内容上：明确文章的中心人物 —— “父亲”,概括文章内容——父亲六七十年间学到的手艺与技能；暗示父亲的手艺随着时间的推移已慢慢成为回忆，表达作者对过往美好生活的怀念及对父亲的敬重。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0" w:line="240" w:lineRule="auto"/>
        <w:ind w:right="181" w:firstLine="108"/>
        <w:jc w:val="both"/>
        <w:textAlignment w:val="baseline"/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  <w:t>结构上：全文以“屠龙术”为线索，贯穿全文；用词新颖，设置悬念，激发读者阅读兴趣。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0" w:line="240" w:lineRule="auto"/>
        <w:ind w:right="181" w:firstLine="108"/>
        <w:jc w:val="both"/>
        <w:textAlignment w:val="baseline"/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  <w:t>(内容、结构各2分。)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0" w:line="240" w:lineRule="auto"/>
        <w:ind w:right="181" w:firstLine="108"/>
        <w:jc w:val="both"/>
        <w:textAlignment w:val="baseline"/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  <w:t>14、D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0" w:line="240" w:lineRule="auto"/>
        <w:ind w:right="181" w:firstLine="108"/>
        <w:jc w:val="both"/>
        <w:textAlignment w:val="baseline"/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  <w:t>15、合适。这句诗的意思是希望人们都能长长久久，圆圆满满，即使相隔千里，也能共享美好月光。(意思1分)表达了对天下人的美好祝愿(情感1分)所以在毕业之际，应该给同学送上美祝福。(联系语境1分)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0" w:line="240" w:lineRule="auto"/>
        <w:ind w:right="181" w:firstLine="108"/>
        <w:jc w:val="both"/>
        <w:textAlignment w:val="baseline"/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  <w:t>16.B（指天气放晴）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0" w:line="240" w:lineRule="auto"/>
        <w:ind w:right="181" w:firstLine="108"/>
        <w:jc w:val="both"/>
        <w:textAlignment w:val="baseline"/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  <w:t>17.D（A.来/用；B.才/就；C.或许、也许，表示委婉的语气/有时；D.助词，的）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0" w:line="240" w:lineRule="auto"/>
        <w:ind w:right="181" w:firstLine="108"/>
        <w:jc w:val="both"/>
        <w:textAlignment w:val="baseline"/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  <w:t>18.B（浮动的光像跳动的金子，静静的月影像沉入水中的玉璧。）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0" w:line="240" w:lineRule="auto"/>
        <w:ind w:right="181" w:firstLine="108"/>
        <w:jc w:val="both"/>
        <w:textAlignment w:val="baseline"/>
        <w:rPr>
          <w:rFonts w:hint="eastAsia" w:ascii="宋体" w:hAnsi="宋体" w:eastAsia="宋体" w:cs="宋体"/>
          <w:spacing w:val="1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  <w:t>19</w:t>
      </w:r>
      <w:r>
        <w:rPr>
          <w:rFonts w:hint="eastAsia" w:ascii="宋体" w:hAnsi="宋体" w:eastAsia="宋体" w:cs="宋体"/>
          <w:spacing w:val="12"/>
          <w:sz w:val="24"/>
          <w:szCs w:val="24"/>
        </w:rPr>
        <w:t>.</w:t>
      </w:r>
      <w:r>
        <w:rPr>
          <w:rFonts w:hint="eastAsia" w:ascii="宋体" w:hAnsi="宋体" w:eastAsia="宋体" w:cs="宋体"/>
          <w:spacing w:val="12"/>
          <w:sz w:val="24"/>
          <w:szCs w:val="24"/>
          <w:lang w:eastAsia="zh-CN"/>
        </w:rPr>
        <w:t>（每空</w:t>
      </w:r>
      <w:r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  <w:t>1分，共2分）（1）</w:t>
      </w:r>
      <w:r>
        <w:rPr>
          <w:rFonts w:hint="eastAsia" w:ascii="宋体" w:hAnsi="宋体" w:eastAsia="宋体" w:cs="宋体"/>
          <w:spacing w:val="12"/>
          <w:sz w:val="24"/>
          <w:szCs w:val="24"/>
          <w:lang w:eastAsia="zh-CN"/>
        </w:rPr>
        <w:t>用一连串的四字短句，层层渲染，渐次铺叙。（写出“四字短句”可给</w:t>
      </w:r>
      <w:r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  <w:t xml:space="preserve">1分）   </w:t>
      </w:r>
      <w:r>
        <w:rPr>
          <w:rFonts w:hint="eastAsia" w:ascii="宋体" w:hAnsi="宋体" w:eastAsia="宋体" w:cs="宋体"/>
          <w:spacing w:val="12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  <w:t>2）表现出远谪的悲苦、郁闷之情。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0" w:line="240" w:lineRule="auto"/>
        <w:ind w:right="181" w:firstLine="108"/>
        <w:jc w:val="both"/>
        <w:textAlignment w:val="baseline"/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spacing w:val="12"/>
          <w:sz w:val="24"/>
          <w:szCs w:val="24"/>
        </w:rPr>
        <w:t>.</w:t>
      </w:r>
      <w:r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  <w:t xml:space="preserve"> （3分）范仲淹“苦学”的“苦”表现在一方面是学习条件艰苦（或家境艰苦，1分），第二方面是学习刻苦（1分），因为他年轻时就有把治理国家作为自己应尽的责任的远大志向，所以发奋苦学，以实现自己的远大志向（1分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0" w:line="240" w:lineRule="auto"/>
        <w:ind w:right="181" w:firstLine="108"/>
        <w:jc w:val="both"/>
        <w:textAlignment w:val="baseline"/>
        <w:rPr>
          <w:rFonts w:hint="eastAsia" w:ascii="宋体" w:hAnsi="宋体" w:eastAsia="宋体" w:cs="宋体"/>
          <w:spacing w:val="12"/>
          <w:sz w:val="24"/>
          <w:szCs w:val="24"/>
        </w:rPr>
      </w:pPr>
      <w:r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宋体"/>
          <w:spacing w:val="12"/>
          <w:sz w:val="24"/>
          <w:szCs w:val="24"/>
        </w:rPr>
        <w:t>.（</w:t>
      </w:r>
      <w:r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pacing w:val="12"/>
          <w:sz w:val="24"/>
          <w:szCs w:val="24"/>
        </w:rPr>
        <w:t>分）</w:t>
      </w:r>
      <w:r>
        <w:rPr>
          <w:rFonts w:hint="eastAsia" w:ascii="宋体" w:hAnsi="宋体" w:eastAsia="宋体" w:cs="宋体"/>
          <w:spacing w:val="12"/>
          <w:sz w:val="24"/>
          <w:szCs w:val="24"/>
          <w:lang w:eastAsia="zh-CN"/>
        </w:rPr>
        <w:t>这两句话是范仲淹假托“古仁人”的政治理念，含蓄地表达了他的政治理想</w:t>
      </w:r>
      <w:r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  <w:t>：以治国安邦为己任，忧在天下人之前，乐在天下人之后。</w:t>
      </w:r>
      <w:r>
        <w:rPr>
          <w:rFonts w:hint="eastAsia" w:ascii="宋体" w:hAnsi="宋体" w:eastAsia="宋体" w:cs="宋体"/>
          <w:spacing w:val="12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  <w:t>2分）这种“先忧后乐”的思想，是对儒家传统的“与民同乐”观念的发展，更具有居安思危的忧患意识和苦己为人的奉献精神（2分）。（意思对或言之有理即可）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0" w:line="240" w:lineRule="auto"/>
        <w:ind w:right="181" w:firstLine="108"/>
        <w:jc w:val="both"/>
        <w:textAlignment w:val="baseline"/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pacing w:val="12"/>
          <w:sz w:val="24"/>
          <w:szCs w:val="24"/>
          <w:lang w:eastAsia="zh-CN"/>
        </w:rPr>
        <w:t>参考译文：范仲淹两岁的时候就失去父亲，家中贫困无依。他年轻时就有远大的志向，常常把治理国家作为自己应尽的责任，发奋苦读，有时晚上疲倦了，就用冷水洗脸；连饭也吃不上，就吃粥坚持读书。做官以后，常常谈论天下大事，奋不顾身。以至于有人说他坏话被贬官，由参知政事降职作邓州太守。范仲淹刻苦读书、勉励自己，每餐不吃两种以上的荤菜，妻子和孩子的衣食仅仅刚够罢了。所以他经常朗诵自己作品中的两句话：“读书人就当在天下人忧之前先忧，在天下人乐之后才乐。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”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0" w:line="240" w:lineRule="auto"/>
        <w:ind w:right="181" w:firstLine="108"/>
        <w:jc w:val="both"/>
        <w:textAlignment w:val="baseline"/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  <w:t>22. (1)③   举行诗歌朗诵会 ④  开晨诗歌知识竞赛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0" w:line="240" w:lineRule="auto"/>
        <w:ind w:right="181" w:firstLine="108"/>
        <w:jc w:val="both"/>
        <w:textAlignment w:val="baseline"/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  <w:t>(2) 作者选取了雪、坟墓、瓦菲、园地、石椅这些意象(答出意象1分),这些意象也透露出“我”对于大堰河的愧疚；对大堰河去世的悲伤；表达我对大堰河的怀念；对大堰河悲惨命运的同情，揭露了封建社会的黑暗。  (答出任意两个不同的情感2分)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0" w:line="240" w:lineRule="auto"/>
        <w:ind w:right="181" w:firstLine="108"/>
        <w:jc w:val="both"/>
        <w:textAlignment w:val="baseline"/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  <w:t>(3)诗歌是提高人文素养的重要条件。阅读诗歌有助于滋养自己的内在精神；阅读诗歌有助于提高自己的审美意趣，从而提升人文素养，因此，我们应积极阅读诗歌。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pacing w:val="12"/>
          <w:sz w:val="24"/>
          <w:szCs w:val="24"/>
          <w:lang w:val="en-US" w:eastAsia="zh-CN"/>
        </w:rPr>
        <w:t>23.略</w:t>
      </w:r>
      <w:r>
        <w:rPr>
          <w:rFonts w:hint="default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0" w:h="16820"/>
      <w:pgMar w:top="1305" w:right="1057" w:bottom="628" w:left="860" w:header="0" w:footer="489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left="4769"/>
      <w:rPr>
        <w:rFonts w:ascii="宋体" w:hAnsi="宋体" w:eastAsia="宋体" w:cs="宋体"/>
        <w:sz w:val="14"/>
        <w:szCs w:val="14"/>
      </w:rPr>
    </w:pPr>
    <w:r>
      <w:rPr>
        <w:rFonts w:ascii="宋体" w:hAnsi="宋体" w:eastAsia="宋体" w:cs="宋体"/>
        <w:sz w:val="14"/>
        <w:szCs w:val="14"/>
      </w:rPr>
      <w:t>2</w:t>
    </w:r>
  </w:p>
  <w:p>
    <w:pPr>
      <w:widowControl w:val="0"/>
      <w:tabs>
        <w:tab w:val="center" w:pos="4153"/>
        <w:tab w:val="right" w:pos="8306"/>
      </w:tabs>
      <w:kinsoku/>
      <w:autoSpaceDE/>
      <w:autoSpaceDN/>
      <w:adjustRightInd/>
      <w:spacing w:line="240" w:lineRule="auto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spacing w:line="240" w:lineRule="auto"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YzNWVjNGMxNGU2NTlhYWE4NDNlZGMwZjYyZTBlODQifQ=="/>
  </w:docVars>
  <w:rsids>
    <w:rsidRoot w:val="00000000"/>
    <w:rsid w:val="004151FC"/>
    <w:rsid w:val="00C02FC6"/>
    <w:rsid w:val="1D1E4715"/>
    <w:rsid w:val="44D54706"/>
    <w:rsid w:val="621A25FF"/>
    <w:rsid w:val="77C713F0"/>
    <w:rsid w:val="786E39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link w:val="10"/>
    <w:unhideWhenUsed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4">
    <w:name w:val="header"/>
    <w:basedOn w:val="1"/>
    <w:link w:val="9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table" w:styleId="7">
    <w:name w:val="Table Grid"/>
    <w:basedOn w:val="6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8">
    <w:name w:val="Table Normal_0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0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2023-10-25T18:48:00Z</dcterms:created>
  <dc:creator>Kingsoft-PDF</dc:creator>
  <cp:lastModifiedBy>Administrator</cp:lastModifiedBy>
  <dcterms:modified xsi:type="dcterms:W3CDTF">2023-11-03T10:02:18Z</dcterms:modified>
  <dc:subject>pdfbuilder</dc:subject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