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10" w:line="224" w:lineRule="auto"/>
        <w:ind w:left="1029"/>
        <w:jc w:val="center"/>
        <w:rPr>
          <w:rFonts w:hint="default" w:ascii="楷体" w:hAnsi="楷体" w:eastAsia="楷体" w:cs="楷体"/>
          <w:sz w:val="34"/>
          <w:szCs w:val="34"/>
          <w:lang w:val="en-US" w:eastAsia="zh-CN"/>
        </w:rPr>
      </w:pPr>
      <w:r>
        <w:rPr>
          <w:rFonts w:ascii="楷体" w:hAnsi="楷体" w:eastAsia="楷体" w:cs="楷体"/>
          <w:spacing w:val="12"/>
          <w:sz w:val="34"/>
          <w:szCs w:val="3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10541000</wp:posOffset>
            </wp:positionH>
            <wp:positionV relativeFrom="topMargin">
              <wp:posOffset>12052300</wp:posOffset>
            </wp:positionV>
            <wp:extent cx="406400" cy="482600"/>
            <wp:effectExtent l="0" t="0" r="12700" b="12700"/>
            <wp:wrapNone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楷体" w:hAnsi="楷体" w:eastAsia="楷体" w:cs="楷体"/>
          <w:spacing w:val="12"/>
          <w:sz w:val="34"/>
          <w:szCs w:val="34"/>
        </w:rPr>
        <w:t>2023秋季学期九年级</w:t>
      </w:r>
      <w:r>
        <w:rPr>
          <w:rFonts w:hint="eastAsia" w:ascii="楷体" w:hAnsi="楷体" w:eastAsia="楷体" w:cs="楷体"/>
          <w:spacing w:val="12"/>
          <w:sz w:val="34"/>
          <w:szCs w:val="34"/>
          <w:lang w:val="en-US" w:eastAsia="zh-CN"/>
        </w:rPr>
        <w:t>10月月考测试卷</w:t>
      </w:r>
    </w:p>
    <w:p>
      <w:pPr>
        <w:spacing w:before="177" w:line="222" w:lineRule="auto"/>
        <w:ind w:left="4276"/>
        <w:rPr>
          <w:rFonts w:ascii="黑体" w:hAnsi="黑体" w:eastAsia="黑体" w:cs="黑体"/>
          <w:sz w:val="43"/>
          <w:szCs w:val="43"/>
        </w:rPr>
      </w:pPr>
      <w:r>
        <w:rPr>
          <w:rFonts w:ascii="黑体" w:hAnsi="黑体" w:eastAsia="黑体" w:cs="黑体"/>
          <w:b/>
          <w:bCs/>
          <w:spacing w:val="-13"/>
          <w:sz w:val="43"/>
          <w:szCs w:val="43"/>
        </w:rPr>
        <w:t>语</w:t>
      </w:r>
      <w:r>
        <w:rPr>
          <w:rFonts w:ascii="黑体" w:hAnsi="黑体" w:eastAsia="黑体" w:cs="黑体"/>
          <w:spacing w:val="141"/>
          <w:sz w:val="43"/>
          <w:szCs w:val="43"/>
        </w:rPr>
        <w:t xml:space="preserve"> </w:t>
      </w:r>
      <w:r>
        <w:rPr>
          <w:rFonts w:ascii="黑体" w:hAnsi="黑体" w:eastAsia="黑体" w:cs="黑体"/>
          <w:b/>
          <w:bCs/>
          <w:spacing w:val="-13"/>
          <w:sz w:val="43"/>
          <w:szCs w:val="43"/>
        </w:rPr>
        <w:t>文</w:t>
      </w:r>
    </w:p>
    <w:p>
      <w:pPr>
        <w:spacing w:before="123" w:line="219" w:lineRule="auto"/>
        <w:ind w:left="3099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spacing w:val="13"/>
          <w:sz w:val="22"/>
          <w:szCs w:val="22"/>
        </w:rPr>
        <w:t>(时间：150分钟</w:t>
      </w:r>
      <w:r>
        <w:rPr>
          <w:rFonts w:ascii="宋体" w:hAnsi="宋体" w:eastAsia="宋体" w:cs="宋体"/>
          <w:spacing w:val="38"/>
          <w:sz w:val="22"/>
          <w:szCs w:val="22"/>
        </w:rPr>
        <w:t xml:space="preserve">   </w:t>
      </w:r>
      <w:r>
        <w:rPr>
          <w:rFonts w:ascii="宋体" w:hAnsi="宋体" w:eastAsia="宋体" w:cs="宋体"/>
          <w:spacing w:val="13"/>
          <w:sz w:val="22"/>
          <w:szCs w:val="22"/>
        </w:rPr>
        <w:t>满分：120分)</w:t>
      </w:r>
    </w:p>
    <w:p>
      <w:pPr>
        <w:spacing w:before="77" w:line="219" w:lineRule="auto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spacing w:val="5"/>
          <w:sz w:val="22"/>
          <w:szCs w:val="22"/>
        </w:rPr>
        <w:t>注意：本试卷今试题卷和答题卡两部分，答案一</w:t>
      </w:r>
      <w:r>
        <w:rPr>
          <w:rFonts w:ascii="宋体" w:hAnsi="宋体" w:eastAsia="宋体" w:cs="宋体"/>
          <w:spacing w:val="4"/>
          <w:sz w:val="22"/>
          <w:szCs w:val="22"/>
        </w:rPr>
        <w:t>律填写在答题卡上，在试题卷上作答无效；考试结</w:t>
      </w:r>
    </w:p>
    <w:p>
      <w:pPr>
        <w:spacing w:before="135" w:line="219" w:lineRule="auto"/>
        <w:ind w:left="3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b/>
          <w:bCs/>
          <w:spacing w:val="1"/>
          <w:sz w:val="22"/>
          <w:szCs w:val="22"/>
        </w:rPr>
        <w:t>束后，将本试题卷和答题卡一并交回。</w:t>
      </w:r>
    </w:p>
    <w:p>
      <w:pPr>
        <w:spacing w:before="142" w:line="222" w:lineRule="auto"/>
        <w:rPr>
          <w:rFonts w:ascii="黑体" w:hAnsi="黑体" w:eastAsia="黑体" w:cs="黑体"/>
          <w:sz w:val="22"/>
          <w:szCs w:val="22"/>
        </w:rPr>
      </w:pPr>
      <w:r>
        <w:rPr>
          <w:rFonts w:ascii="黑体" w:hAnsi="黑体" w:eastAsia="黑体" w:cs="黑体"/>
          <w:spacing w:val="24"/>
          <w:sz w:val="22"/>
          <w:szCs w:val="22"/>
        </w:rPr>
        <w:t>一、积累(21分)</w:t>
      </w:r>
    </w:p>
    <w:p>
      <w:pPr>
        <w:spacing w:before="76" w:line="254" w:lineRule="auto"/>
        <w:ind w:right="85" w:firstLine="439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spacing w:val="3"/>
          <w:sz w:val="22"/>
          <w:szCs w:val="22"/>
        </w:rPr>
        <w:t>阅读是陶冶情操、启迪心智、传承文化的重要途径，学校正开展“阅读的魅力”系列活动，请</w:t>
      </w:r>
      <w:r>
        <w:rPr>
          <w:rFonts w:ascii="宋体" w:hAnsi="宋体" w:eastAsia="宋体" w:cs="宋体"/>
          <w:spacing w:val="16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8"/>
          <w:sz w:val="22"/>
          <w:szCs w:val="22"/>
        </w:rPr>
        <w:t>你参加。</w:t>
      </w:r>
    </w:p>
    <w:p>
      <w:pPr>
        <w:spacing w:before="35" w:line="222" w:lineRule="auto"/>
        <w:ind w:left="3953"/>
        <w:jc w:val="both"/>
        <w:rPr>
          <w:rFonts w:ascii="楷体" w:hAnsi="楷体" w:eastAsia="楷体" w:cs="楷体"/>
          <w:sz w:val="22"/>
          <w:szCs w:val="22"/>
        </w:rPr>
      </w:pPr>
      <w:r>
        <w:rPr>
          <w:rFonts w:ascii="楷体" w:hAnsi="楷体" w:eastAsia="楷体" w:cs="楷体"/>
          <w:b/>
          <w:bCs/>
          <w:spacing w:val="8"/>
          <w:sz w:val="22"/>
          <w:szCs w:val="22"/>
        </w:rPr>
        <w:t>(一)阅读陶冶情操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57" w:line="221" w:lineRule="auto"/>
        <w:ind w:left="437" w:firstLine="452" w:firstLineChars="200"/>
        <w:jc w:val="both"/>
        <w:textAlignment w:val="auto"/>
        <w:rPr>
          <w:rFonts w:ascii="楷体" w:hAnsi="楷体" w:eastAsia="楷体" w:cs="楷体"/>
          <w:sz w:val="22"/>
          <w:szCs w:val="22"/>
        </w:rPr>
      </w:pPr>
      <w:r>
        <w:rPr>
          <w:rFonts w:ascii="楷体" w:hAnsi="楷体" w:eastAsia="楷体" w:cs="楷体"/>
          <w:spacing w:val="3"/>
          <w:sz w:val="22"/>
          <w:szCs w:val="22"/>
        </w:rPr>
        <w:t>诗歌用最美的字符和音节传达出对人生的体悟，对自然的讴歌。走进诗歌天地，我们既可以欣</w:t>
      </w:r>
      <w:r>
        <w:rPr>
          <w:rFonts w:ascii="楷体" w:hAnsi="楷体" w:eastAsia="楷体" w:cs="楷体"/>
          <w:spacing w:val="-8"/>
          <w:sz w:val="22"/>
          <w:szCs w:val="22"/>
        </w:rPr>
        <w:t>赏到分外妖ráo(</w:t>
      </w:r>
      <w:r>
        <w:rPr>
          <w:rFonts w:ascii="楷体" w:hAnsi="楷体" w:eastAsia="楷体" w:cs="楷体"/>
          <w:spacing w:val="13"/>
          <w:sz w:val="22"/>
          <w:szCs w:val="22"/>
        </w:rPr>
        <w:t xml:space="preserve">     </w:t>
      </w:r>
      <w:r>
        <w:rPr>
          <w:rFonts w:ascii="楷体" w:hAnsi="楷体" w:eastAsia="楷体" w:cs="楷体"/>
          <w:spacing w:val="-8"/>
          <w:sz w:val="22"/>
          <w:szCs w:val="22"/>
        </w:rPr>
        <w:t>)</w:t>
      </w:r>
      <w:r>
        <w:rPr>
          <w:rFonts w:ascii="楷体" w:hAnsi="楷体" w:eastAsia="楷体" w:cs="楷体"/>
          <w:spacing w:val="-12"/>
          <w:sz w:val="22"/>
          <w:szCs w:val="22"/>
        </w:rPr>
        <w:t xml:space="preserve"> </w:t>
      </w:r>
      <w:r>
        <w:rPr>
          <w:rFonts w:ascii="楷体" w:hAnsi="楷体" w:eastAsia="楷体" w:cs="楷体"/>
          <w:spacing w:val="-8"/>
          <w:sz w:val="22"/>
          <w:szCs w:val="22"/>
        </w:rPr>
        <w:t>的北国风光，也可以领略人间四月天的轻灵、娉婷，还可以聆听那对人民总理</w:t>
      </w:r>
      <w:r>
        <w:rPr>
          <w:rFonts w:ascii="楷体" w:hAnsi="楷体" w:eastAsia="楷体" w:cs="楷体"/>
          <w:spacing w:val="-4"/>
          <w:sz w:val="22"/>
          <w:szCs w:val="22"/>
        </w:rPr>
        <w:t>的深情呼唤，</w:t>
      </w:r>
      <w:r>
        <w:rPr>
          <w:rFonts w:ascii="楷体" w:hAnsi="楷体" w:eastAsia="楷体" w:cs="楷体"/>
          <w:spacing w:val="-4"/>
          <w:sz w:val="22"/>
          <w:szCs w:val="22"/>
          <w:u w:val="single" w:color="auto"/>
        </w:rPr>
        <w:t>感受那浓重萦绕于海峡游子心间的乡愁</w:t>
      </w:r>
      <w:r>
        <w:rPr>
          <w:rFonts w:ascii="楷体" w:hAnsi="楷体" w:eastAsia="楷体" w:cs="楷体"/>
          <w:spacing w:val="-4"/>
          <w:sz w:val="22"/>
          <w:szCs w:val="22"/>
        </w:rPr>
        <w:t>……让我们心无旁骛地阅读诗歌，</w:t>
      </w:r>
      <w:r>
        <w:rPr>
          <w:rFonts w:ascii="楷体" w:hAnsi="楷体" w:eastAsia="楷体" w:cs="楷体"/>
          <w:spacing w:val="-5"/>
          <w:sz w:val="22"/>
          <w:szCs w:val="22"/>
        </w:rPr>
        <w:t>感受诗歌魅力</w:t>
      </w:r>
      <w:r>
        <w:rPr>
          <w:rFonts w:ascii="楷体" w:hAnsi="楷体" w:eastAsia="楷体" w:cs="楷体"/>
          <w:spacing w:val="-12"/>
          <w:sz w:val="22"/>
          <w:szCs w:val="22"/>
        </w:rPr>
        <w:t>接受美的熏陶。</w:t>
      </w:r>
    </w:p>
    <w:p>
      <w:pPr>
        <w:spacing w:before="52" w:line="222" w:lineRule="auto"/>
        <w:ind w:left="3953"/>
        <w:rPr>
          <w:rFonts w:ascii="楷体" w:hAnsi="楷体" w:eastAsia="楷体" w:cs="楷体"/>
          <w:sz w:val="22"/>
          <w:szCs w:val="22"/>
        </w:rPr>
      </w:pPr>
      <w:r>
        <w:rPr>
          <w:rFonts w:ascii="楷体" w:hAnsi="楷体" w:eastAsia="楷体" w:cs="楷体"/>
          <w:b/>
          <w:bCs/>
          <w:spacing w:val="9"/>
          <w:sz w:val="22"/>
          <w:szCs w:val="22"/>
        </w:rPr>
        <w:t>(二)阅读启迪心智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21" w:lineRule="auto"/>
        <w:ind w:left="437" w:firstLine="424" w:firstLineChars="200"/>
        <w:textAlignment w:val="auto"/>
        <w:rPr>
          <w:rFonts w:ascii="楷体" w:hAnsi="楷体" w:eastAsia="楷体" w:cs="楷体"/>
          <w:sz w:val="22"/>
          <w:szCs w:val="22"/>
        </w:rPr>
      </w:pPr>
      <w:r>
        <w:rPr>
          <w:rFonts w:ascii="楷体" w:hAnsi="楷体" w:eastAsia="楷体" w:cs="楷体"/>
          <w:spacing w:val="-4"/>
          <w:sz w:val="22"/>
          <w:szCs w:val="22"/>
        </w:rPr>
        <w:t>好文章无不闪耀着思想的光芒，濡养我们的心灵。正所谓：“</w:t>
      </w:r>
      <w:r>
        <w:rPr>
          <w:rFonts w:ascii="楷体" w:hAnsi="楷体" w:eastAsia="楷体" w:cs="楷体"/>
          <w:spacing w:val="-101"/>
          <w:sz w:val="22"/>
          <w:szCs w:val="22"/>
        </w:rPr>
        <w:t xml:space="preserve"> </w:t>
      </w:r>
      <w:r>
        <w:rPr>
          <w:rFonts w:ascii="楷体" w:hAnsi="楷体" w:eastAsia="楷体" w:cs="楷体"/>
          <w:spacing w:val="4"/>
          <w:sz w:val="22"/>
          <w:szCs w:val="22"/>
          <w:u w:val="single" w:color="auto"/>
        </w:rPr>
        <w:t xml:space="preserve">          </w:t>
      </w:r>
      <w:r>
        <w:rPr>
          <w:rFonts w:ascii="楷体" w:hAnsi="楷体" w:eastAsia="楷体" w:cs="楷体"/>
          <w:spacing w:val="-90"/>
          <w:sz w:val="22"/>
          <w:szCs w:val="22"/>
        </w:rPr>
        <w:t xml:space="preserve"> </w:t>
      </w:r>
      <w:r>
        <w:rPr>
          <w:rFonts w:ascii="楷体" w:hAnsi="楷体" w:eastAsia="楷体" w:cs="楷体"/>
          <w:spacing w:val="-4"/>
          <w:sz w:val="22"/>
          <w:szCs w:val="22"/>
        </w:rPr>
        <w:t>,</w:t>
      </w:r>
      <w:r>
        <w:rPr>
          <w:rFonts w:ascii="楷体" w:hAnsi="楷体" w:eastAsia="楷体" w:cs="楷体"/>
          <w:spacing w:val="13"/>
          <w:sz w:val="22"/>
          <w:szCs w:val="22"/>
        </w:rPr>
        <w:t xml:space="preserve"> </w:t>
      </w:r>
      <w:r>
        <w:rPr>
          <w:rFonts w:ascii="楷体" w:hAnsi="楷体" w:eastAsia="楷体" w:cs="楷体"/>
          <w:spacing w:val="3"/>
          <w:sz w:val="22"/>
          <w:szCs w:val="22"/>
          <w:u w:val="single" w:color="auto"/>
        </w:rPr>
        <w:t xml:space="preserve">          </w:t>
      </w:r>
      <w:r>
        <w:rPr>
          <w:rFonts w:ascii="楷体" w:hAnsi="楷体" w:eastAsia="楷体" w:cs="楷体"/>
          <w:spacing w:val="-4"/>
          <w:sz w:val="22"/>
          <w:szCs w:val="22"/>
        </w:rPr>
        <w:t>”。在阅</w:t>
      </w:r>
      <w:r>
        <w:rPr>
          <w:rFonts w:ascii="楷体" w:hAnsi="楷体" w:eastAsia="楷体" w:cs="楷体"/>
          <w:spacing w:val="3"/>
          <w:sz w:val="22"/>
          <w:szCs w:val="22"/>
        </w:rPr>
        <w:t>读中，我们明白做事要集中精力，不能亵渎职业的神圣；我们懂得了教养箴言：不是矫揉造作、附</w:t>
      </w:r>
      <w:r>
        <w:rPr>
          <w:rFonts w:ascii="楷体" w:hAnsi="楷体" w:eastAsia="楷体" w:cs="楷体"/>
          <w:spacing w:val="2"/>
          <w:sz w:val="22"/>
          <w:szCs w:val="22"/>
        </w:rPr>
        <w:t>庸风雅、自吹自擂，而是应尊重他人；我们还知道，生活中有太多东西将精神的小屋挤得满满的，</w:t>
      </w:r>
      <w:r>
        <w:rPr>
          <w:rFonts w:ascii="楷体" w:hAnsi="楷体" w:eastAsia="楷体" w:cs="楷体"/>
          <w:spacing w:val="3"/>
          <w:sz w:val="22"/>
          <w:szCs w:val="22"/>
        </w:rPr>
        <w:t>间不容发，让我们精神悲戚，形销骨立。我们要记得</w:t>
      </w:r>
      <w:r>
        <w:rPr>
          <w:rFonts w:hint="eastAsia" w:ascii="楷体" w:hAnsi="楷体" w:eastAsia="楷体" w:cs="楷体"/>
          <w:spacing w:val="3"/>
          <w:sz w:val="22"/>
          <w:szCs w:val="22"/>
          <w:lang w:eastAsia="zh-CN"/>
        </w:rPr>
        <w:t>对于精神垃圾不能置之不理，应</w:t>
      </w:r>
      <w:r>
        <w:rPr>
          <w:rFonts w:ascii="楷体" w:hAnsi="楷体" w:eastAsia="楷体" w:cs="楷体"/>
          <w:spacing w:val="3"/>
          <w:sz w:val="22"/>
          <w:szCs w:val="22"/>
        </w:rPr>
        <w:t>及时清扫</w:t>
      </w:r>
      <w:r>
        <w:rPr>
          <w:rFonts w:hint="eastAsia" w:ascii="楷体" w:hAnsi="楷体" w:eastAsia="楷体" w:cs="楷体"/>
          <w:spacing w:val="3"/>
          <w:sz w:val="22"/>
          <w:szCs w:val="22"/>
          <w:lang w:eastAsia="zh-CN"/>
        </w:rPr>
        <w:t>，</w:t>
      </w:r>
      <w:r>
        <w:rPr>
          <w:rFonts w:ascii="楷体" w:hAnsi="楷体" w:eastAsia="楷体" w:cs="楷体"/>
          <w:spacing w:val="3"/>
          <w:sz w:val="22"/>
          <w:szCs w:val="22"/>
        </w:rPr>
        <w:t>让圣洁</w:t>
      </w:r>
      <w:r>
        <w:rPr>
          <w:rFonts w:ascii="楷体" w:hAnsi="楷体" w:eastAsia="楷体" w:cs="楷体"/>
          <w:spacing w:val="2"/>
          <w:sz w:val="22"/>
          <w:szCs w:val="22"/>
        </w:rPr>
        <w:t>的阳光重新照进我</w:t>
      </w:r>
      <w:r>
        <w:rPr>
          <w:rFonts w:ascii="楷体" w:hAnsi="楷体" w:eastAsia="楷体" w:cs="楷体"/>
          <w:spacing w:val="-6"/>
          <w:sz w:val="22"/>
          <w:szCs w:val="22"/>
        </w:rPr>
        <w:t>们的世界。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10" w:line="219" w:lineRule="auto"/>
        <w:textAlignment w:val="auto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spacing w:val="7"/>
          <w:sz w:val="22"/>
          <w:szCs w:val="22"/>
        </w:rPr>
        <w:t>1.</w:t>
      </w:r>
      <w:r>
        <w:rPr>
          <w:rFonts w:ascii="宋体" w:hAnsi="宋体" w:eastAsia="宋体" w:cs="宋体"/>
          <w:spacing w:val="-6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7"/>
          <w:sz w:val="22"/>
          <w:szCs w:val="22"/>
        </w:rPr>
        <w:t>给加点的字注音，根据拼音写汉字。(2分</w:t>
      </w:r>
      <w:r>
        <w:rPr>
          <w:rFonts w:ascii="宋体" w:hAnsi="宋体" w:eastAsia="宋体" w:cs="宋体"/>
          <w:spacing w:val="6"/>
          <w:sz w:val="22"/>
          <w:szCs w:val="22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79" w:line="219" w:lineRule="auto"/>
        <w:ind w:left="439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spacing w:val="-10"/>
          <w:sz w:val="22"/>
          <w:szCs w:val="22"/>
        </w:rPr>
        <w:t>妖</w:t>
      </w:r>
      <w:r>
        <w:rPr>
          <w:rFonts w:ascii="宋体" w:hAnsi="宋体" w:eastAsia="宋体" w:cs="宋体"/>
          <w:spacing w:val="-49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10"/>
          <w:sz w:val="22"/>
          <w:szCs w:val="22"/>
        </w:rPr>
        <w:t>ráo</w:t>
      </w:r>
      <w:r>
        <w:rPr>
          <w:rFonts w:ascii="宋体" w:hAnsi="宋体" w:eastAsia="宋体" w:cs="宋体"/>
          <w:spacing w:val="-20"/>
          <w:sz w:val="22"/>
          <w:szCs w:val="22"/>
        </w:rPr>
        <w:t xml:space="preserve"> </w:t>
      </w:r>
      <w:r>
        <w:rPr>
          <w:rFonts w:hint="eastAsia" w:ascii="宋体" w:hAnsi="宋体" w:eastAsia="宋体" w:cs="宋体"/>
          <w:spacing w:val="3"/>
          <w:sz w:val="22"/>
          <w:szCs w:val="22"/>
          <w:u w:val="none" w:color="auto"/>
          <w:lang w:eastAsia="zh-CN"/>
        </w:rPr>
        <w:t>（</w:t>
      </w:r>
      <w:r>
        <w:rPr>
          <w:rFonts w:hint="eastAsia" w:ascii="宋体" w:hAnsi="宋体" w:eastAsia="宋体" w:cs="宋体"/>
          <w:spacing w:val="3"/>
          <w:sz w:val="22"/>
          <w:szCs w:val="22"/>
          <w:u w:val="none" w:color="auto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pacing w:val="3"/>
          <w:sz w:val="22"/>
          <w:szCs w:val="22"/>
          <w:u w:val="none" w:color="auto"/>
          <w:lang w:eastAsia="zh-CN"/>
        </w:rPr>
        <w:t>）</w:t>
      </w:r>
      <w:r>
        <w:rPr>
          <w:rFonts w:hint="eastAsia" w:ascii="宋体" w:hAnsi="宋体" w:eastAsia="宋体" w:cs="宋体"/>
          <w:spacing w:val="3"/>
          <w:sz w:val="22"/>
          <w:szCs w:val="22"/>
          <w:u w:val="none" w:color="auto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b/>
          <w:bCs/>
          <w:spacing w:val="-69"/>
          <w:sz w:val="22"/>
          <w:szCs w:val="22"/>
          <w:u w:val="none" w:color="auto"/>
        </w:rPr>
        <w:t xml:space="preserve"> </w:t>
      </w:r>
      <w:r>
        <w:rPr>
          <w:rFonts w:hint="eastAsia" w:ascii="宋体" w:hAnsi="宋体" w:eastAsia="宋体" w:cs="宋体"/>
          <w:b/>
          <w:bCs/>
          <w:spacing w:val="-69"/>
          <w:sz w:val="22"/>
          <w:szCs w:val="22"/>
          <w:u w:val="none" w:color="auto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spacing w:val="3"/>
          <w:sz w:val="22"/>
          <w:szCs w:val="22"/>
        </w:rPr>
        <w:t>箴</w:t>
      </w:r>
      <w:r>
        <w:rPr>
          <w:rFonts w:hint="eastAsia" w:ascii="宋体" w:hAnsi="宋体" w:eastAsia="宋体" w:cs="宋体"/>
          <w:spacing w:val="3"/>
          <w:sz w:val="22"/>
          <w:szCs w:val="22"/>
          <w:u w:val="none" w:color="auto"/>
          <w:lang w:eastAsia="zh-CN"/>
        </w:rPr>
        <w:t>（</w:t>
      </w:r>
      <w:r>
        <w:rPr>
          <w:rFonts w:hint="eastAsia" w:ascii="宋体" w:hAnsi="宋体" w:eastAsia="宋体" w:cs="宋体"/>
          <w:spacing w:val="3"/>
          <w:sz w:val="22"/>
          <w:szCs w:val="22"/>
          <w:u w:val="none" w:color="auto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pacing w:val="3"/>
          <w:sz w:val="22"/>
          <w:szCs w:val="22"/>
          <w:u w:val="none" w:color="auto"/>
          <w:lang w:eastAsia="zh-CN"/>
        </w:rPr>
        <w:t>）</w:t>
      </w:r>
      <w:r>
        <w:rPr>
          <w:rFonts w:hint="eastAsia" w:ascii="宋体" w:hAnsi="宋体" w:eastAsia="宋体" w:cs="宋体"/>
          <w:spacing w:val="3"/>
          <w:sz w:val="22"/>
          <w:szCs w:val="22"/>
        </w:rPr>
        <w:t>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39" w:line="219" w:lineRule="auto"/>
        <w:textAlignment w:val="auto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spacing w:val="18"/>
          <w:sz w:val="22"/>
          <w:szCs w:val="22"/>
        </w:rPr>
        <w:t>2.</w:t>
      </w:r>
      <w:r>
        <w:rPr>
          <w:rFonts w:ascii="宋体" w:hAnsi="宋体" w:eastAsia="宋体" w:cs="宋体"/>
          <w:spacing w:val="-3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18"/>
          <w:sz w:val="22"/>
          <w:szCs w:val="22"/>
        </w:rPr>
        <w:t>解释文段(一)中加点的词语。(2分)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79" w:line="219" w:lineRule="auto"/>
        <w:ind w:left="149"/>
        <w:textAlignment w:val="auto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spacing w:val="31"/>
          <w:sz w:val="22"/>
          <w:szCs w:val="22"/>
        </w:rPr>
        <w:t>(1)娉婷</w:t>
      </w:r>
      <w:r>
        <w:rPr>
          <w:rFonts w:hint="eastAsia" w:ascii="宋体" w:hAnsi="宋体" w:eastAsia="宋体" w:cs="宋体"/>
          <w:spacing w:val="31"/>
          <w:sz w:val="22"/>
          <w:szCs w:val="22"/>
          <w:lang w:eastAsia="zh-CN"/>
        </w:rPr>
        <w:t>：</w:t>
      </w:r>
      <w:r>
        <w:rPr>
          <w:rFonts w:ascii="宋体" w:hAnsi="宋体" w:eastAsia="宋体" w:cs="宋体"/>
          <w:spacing w:val="-23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2"/>
          <w:sz w:val="22"/>
          <w:szCs w:val="22"/>
          <w:u w:val="single" w:color="auto"/>
        </w:rPr>
        <w:t xml:space="preserve">             </w:t>
      </w:r>
      <w:r>
        <w:rPr>
          <w:rFonts w:hint="eastAsia" w:ascii="宋体" w:hAnsi="宋体" w:eastAsia="宋体" w:cs="宋体"/>
          <w:spacing w:val="2"/>
          <w:sz w:val="22"/>
          <w:szCs w:val="22"/>
          <w:u w:val="single" w:color="auto"/>
          <w:lang w:val="en-US" w:eastAsia="zh-CN"/>
        </w:rPr>
        <w:t xml:space="preserve">       </w:t>
      </w:r>
      <w:r>
        <w:rPr>
          <w:rFonts w:ascii="宋体" w:hAnsi="宋体" w:eastAsia="宋体" w:cs="宋体"/>
          <w:spacing w:val="2"/>
          <w:sz w:val="22"/>
          <w:szCs w:val="22"/>
          <w:u w:val="single" w:color="auto"/>
        </w:rPr>
        <w:t xml:space="preserve">  </w:t>
      </w:r>
      <w:r>
        <w:rPr>
          <w:rFonts w:ascii="宋体" w:hAnsi="宋体" w:eastAsia="宋体" w:cs="宋体"/>
          <w:spacing w:val="-90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31"/>
          <w:sz w:val="22"/>
          <w:szCs w:val="22"/>
        </w:rPr>
        <w:t>(2)</w:t>
      </w:r>
      <w:r>
        <w:rPr>
          <w:rFonts w:hint="eastAsia" w:ascii="宋体" w:hAnsi="宋体" w:eastAsia="宋体" w:cs="宋体"/>
          <w:spacing w:val="3"/>
          <w:sz w:val="22"/>
          <w:szCs w:val="22"/>
          <w:lang w:eastAsia="zh-CN"/>
        </w:rPr>
        <w:t>置之不理</w:t>
      </w:r>
      <w:r>
        <w:rPr>
          <w:rFonts w:hint="eastAsia" w:ascii="宋体" w:hAnsi="宋体" w:eastAsia="宋体" w:cs="宋体"/>
          <w:spacing w:val="31"/>
          <w:sz w:val="22"/>
          <w:szCs w:val="22"/>
          <w:lang w:eastAsia="zh-CN"/>
        </w:rPr>
        <w:t>：</w:t>
      </w:r>
      <w:r>
        <w:rPr>
          <w:rFonts w:ascii="宋体" w:hAnsi="宋体" w:eastAsia="宋体" w:cs="宋体"/>
          <w:spacing w:val="-21"/>
          <w:sz w:val="22"/>
          <w:szCs w:val="22"/>
        </w:rPr>
        <w:t xml:space="preserve"> </w:t>
      </w:r>
      <w:r>
        <w:rPr>
          <w:rFonts w:ascii="宋体" w:hAnsi="宋体" w:eastAsia="宋体" w:cs="宋体"/>
          <w:sz w:val="22"/>
          <w:szCs w:val="22"/>
          <w:u w:val="single" w:color="auto"/>
        </w:rPr>
        <w:t xml:space="preserve">         </w:t>
      </w:r>
      <w:r>
        <w:rPr>
          <w:rFonts w:hint="eastAsia" w:ascii="宋体" w:hAnsi="宋体" w:eastAsia="宋体" w:cs="宋体"/>
          <w:sz w:val="22"/>
          <w:szCs w:val="22"/>
          <w:u w:val="single" w:color="auto"/>
          <w:lang w:val="en-US" w:eastAsia="zh-CN"/>
        </w:rPr>
        <w:t xml:space="preserve">          </w:t>
      </w:r>
      <w:r>
        <w:rPr>
          <w:rFonts w:ascii="宋体" w:hAnsi="宋体" w:eastAsia="宋体" w:cs="宋体"/>
          <w:sz w:val="22"/>
          <w:szCs w:val="22"/>
          <w:u w:val="single" w:color="auto"/>
        </w:rPr>
        <w:t xml:space="preserve">  </w:t>
      </w:r>
      <w:r>
        <w:rPr>
          <w:rFonts w:hint="eastAsia" w:ascii="宋体" w:hAnsi="宋体" w:eastAsia="宋体" w:cs="宋体"/>
          <w:sz w:val="22"/>
          <w:szCs w:val="22"/>
          <w:u w:val="single" w:color="auto"/>
          <w:lang w:val="en-US" w:eastAsia="zh-CN"/>
        </w:rPr>
        <w:t xml:space="preserve">     </w:t>
      </w:r>
      <w:r>
        <w:rPr>
          <w:rFonts w:ascii="宋体" w:hAnsi="宋体" w:eastAsia="宋体" w:cs="宋体"/>
          <w:sz w:val="22"/>
          <w:szCs w:val="22"/>
          <w:u w:val="single" w:color="auto"/>
        </w:rPr>
        <w:t xml:space="preserve">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89" w:line="219" w:lineRule="auto"/>
        <w:textAlignment w:val="auto"/>
        <w:rPr>
          <w:rFonts w:ascii="宋体" w:hAnsi="宋体" w:eastAsia="宋体" w:cs="宋体"/>
          <w:spacing w:val="15"/>
          <w:sz w:val="22"/>
          <w:szCs w:val="22"/>
        </w:rPr>
      </w:pPr>
      <w:r>
        <w:rPr>
          <w:rFonts w:ascii="宋体" w:hAnsi="宋体" w:eastAsia="宋体" w:cs="宋体"/>
          <w:spacing w:val="15"/>
          <w:sz w:val="22"/>
          <w:szCs w:val="22"/>
        </w:rPr>
        <w:t>3.</w:t>
      </w:r>
      <w:r>
        <w:rPr>
          <w:rFonts w:ascii="宋体" w:hAnsi="宋体" w:eastAsia="宋体" w:cs="宋体"/>
          <w:spacing w:val="17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15"/>
          <w:sz w:val="22"/>
          <w:szCs w:val="22"/>
        </w:rPr>
        <w:t>文段(二)中有不少成语，请写出其中三个。(3分)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89" w:line="219" w:lineRule="auto"/>
        <w:textAlignment w:val="auto"/>
        <w:rPr>
          <w:rFonts w:ascii="宋体" w:hAnsi="宋体" w:eastAsia="宋体" w:cs="宋体"/>
          <w:spacing w:val="15"/>
          <w:sz w:val="22"/>
          <w:szCs w:val="22"/>
        </w:rPr>
      </w:pPr>
    </w:p>
    <w:p>
      <w:pPr>
        <w:spacing w:line="20" w:lineRule="exact"/>
        <w:ind w:firstLine="9"/>
        <w:textAlignment w:val="center"/>
      </w:pPr>
      <w:r>
        <w:pict>
          <v:shape id="_x0000_i1025" o:spt="75" type="#_x0000_t75" style="height:1pt;width:477.9pt;" filled="f" o:preferrelative="t" stroked="f" coordsize="21600,21600">
            <v:path/>
            <v:fill on="f" focussize="0,0"/>
            <v:stroke on="f"/>
            <v:imagedata r:id="rId7" o:title=""/>
            <o:lock v:ext="edit" aspectratio="f"/>
            <w10:wrap type="none"/>
            <w10:anchorlock/>
          </v:shape>
        </w:pict>
      </w:r>
    </w:p>
    <w:p>
      <w:pPr>
        <w:spacing w:before="119" w:line="219" w:lineRule="auto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spacing w:val="-6"/>
          <w:sz w:val="22"/>
          <w:szCs w:val="22"/>
        </w:rPr>
        <w:t>4.</w:t>
      </w:r>
      <w:r>
        <w:rPr>
          <w:rFonts w:ascii="宋体" w:hAnsi="宋体" w:eastAsia="宋体" w:cs="宋体"/>
          <w:spacing w:val="-13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6"/>
          <w:sz w:val="22"/>
          <w:szCs w:val="22"/>
        </w:rPr>
        <w:t>从下列句子中选出一副对联，将相应的序号填到横线处，使文段内容连贯，上下联顺序正</w:t>
      </w:r>
      <w:r>
        <w:rPr>
          <w:rFonts w:ascii="宋体" w:hAnsi="宋体" w:eastAsia="宋体" w:cs="宋体"/>
          <w:spacing w:val="-7"/>
          <w:sz w:val="22"/>
          <w:szCs w:val="22"/>
        </w:rPr>
        <w:t>确。(2分)</w:t>
      </w:r>
    </w:p>
    <w:p>
      <w:pPr>
        <w:spacing w:before="77" w:line="251" w:lineRule="auto"/>
        <w:ind w:right="557"/>
        <w:rPr>
          <w:rFonts w:ascii="宋体" w:hAnsi="宋体" w:eastAsia="宋体" w:cs="宋体"/>
          <w:spacing w:val="5"/>
          <w:sz w:val="22"/>
          <w:szCs w:val="22"/>
        </w:rPr>
      </w:pPr>
      <w:r>
        <w:rPr>
          <w:rFonts w:ascii="宋体" w:hAnsi="宋体" w:eastAsia="宋体" w:cs="宋体"/>
          <w:spacing w:val="5"/>
          <w:sz w:val="22"/>
          <w:szCs w:val="22"/>
        </w:rPr>
        <w:t>①开卷洞明人生真谛</w:t>
      </w:r>
      <w:r>
        <w:rPr>
          <w:rFonts w:hint="eastAsia" w:ascii="宋体" w:hAnsi="宋体" w:eastAsia="宋体" w:cs="宋体"/>
          <w:spacing w:val="5"/>
          <w:sz w:val="22"/>
          <w:szCs w:val="22"/>
          <w:lang w:val="en-US" w:eastAsia="zh-CN"/>
        </w:rPr>
        <w:t xml:space="preserve">        </w:t>
      </w:r>
      <w:r>
        <w:rPr>
          <w:rFonts w:ascii="宋体" w:hAnsi="宋体" w:eastAsia="宋体" w:cs="宋体"/>
          <w:spacing w:val="5"/>
          <w:sz w:val="22"/>
          <w:szCs w:val="22"/>
        </w:rPr>
        <w:t>②山水吟咏文人性情</w:t>
      </w:r>
    </w:p>
    <w:p>
      <w:pPr>
        <w:spacing w:before="77" w:line="251" w:lineRule="auto"/>
        <w:ind w:right="557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spacing w:val="5"/>
          <w:sz w:val="22"/>
          <w:szCs w:val="22"/>
        </w:rPr>
        <w:t>③读书练达世间性情</w:t>
      </w:r>
      <w:r>
        <w:rPr>
          <w:rFonts w:hint="eastAsia" w:ascii="宋体" w:hAnsi="宋体" w:eastAsia="宋体" w:cs="宋体"/>
          <w:spacing w:val="5"/>
          <w:sz w:val="22"/>
          <w:szCs w:val="22"/>
          <w:lang w:val="en-US" w:eastAsia="zh-CN"/>
        </w:rPr>
        <w:t xml:space="preserve">        </w:t>
      </w:r>
      <w:r>
        <w:rPr>
          <w:rFonts w:ascii="宋体" w:hAnsi="宋体" w:eastAsia="宋体" w:cs="宋体"/>
          <w:spacing w:val="5"/>
          <w:sz w:val="22"/>
          <w:szCs w:val="22"/>
        </w:rPr>
        <w:t>④书香描绘名</w:t>
      </w:r>
      <w:r>
        <w:rPr>
          <w:rFonts w:ascii="宋体" w:hAnsi="宋体" w:eastAsia="宋体" w:cs="宋体"/>
          <w:spacing w:val="4"/>
          <w:sz w:val="22"/>
          <w:szCs w:val="22"/>
        </w:rPr>
        <w:t>士风貌</w:t>
      </w:r>
      <w:r>
        <w:rPr>
          <w:rFonts w:ascii="宋体" w:hAnsi="宋体" w:eastAsia="宋体" w:cs="宋体"/>
          <w:sz w:val="22"/>
          <w:szCs w:val="22"/>
        </w:rPr>
        <w:t xml:space="preserve"> </w:t>
      </w:r>
    </w:p>
    <w:p>
      <w:pPr>
        <w:spacing w:before="77" w:line="251" w:lineRule="auto"/>
        <w:ind w:right="557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spacing w:val="-29"/>
          <w:w w:val="98"/>
          <w:sz w:val="22"/>
          <w:szCs w:val="22"/>
        </w:rPr>
        <w:t>上联：</w:t>
      </w:r>
      <w:r>
        <w:rPr>
          <w:rFonts w:ascii="宋体" w:hAnsi="宋体" w:eastAsia="宋体" w:cs="宋体"/>
          <w:spacing w:val="20"/>
          <w:sz w:val="22"/>
          <w:szCs w:val="22"/>
        </w:rPr>
        <w:t xml:space="preserve"> </w:t>
      </w:r>
      <w:r>
        <w:rPr>
          <w:rFonts w:ascii="宋体" w:hAnsi="宋体" w:eastAsia="宋体" w:cs="宋体"/>
          <w:sz w:val="22"/>
          <w:szCs w:val="22"/>
          <w:u w:val="single" w:color="auto"/>
        </w:rPr>
        <w:t xml:space="preserve">                             </w:t>
      </w:r>
      <w:r>
        <w:rPr>
          <w:rFonts w:ascii="宋体" w:hAnsi="宋体" w:eastAsia="宋体" w:cs="宋体"/>
          <w:spacing w:val="-34"/>
          <w:sz w:val="22"/>
          <w:szCs w:val="22"/>
        </w:rPr>
        <w:t>下联：</w:t>
      </w:r>
      <w:r>
        <w:rPr>
          <w:rFonts w:ascii="宋体" w:hAnsi="宋体" w:eastAsia="宋体" w:cs="宋体"/>
          <w:spacing w:val="20"/>
          <w:sz w:val="22"/>
          <w:szCs w:val="22"/>
        </w:rPr>
        <w:t xml:space="preserve"> </w:t>
      </w:r>
      <w:r>
        <w:rPr>
          <w:rFonts w:ascii="宋体" w:hAnsi="宋体" w:eastAsia="宋体" w:cs="宋体"/>
          <w:sz w:val="22"/>
          <w:szCs w:val="22"/>
          <w:u w:val="single" w:color="auto"/>
        </w:rPr>
        <w:t xml:space="preserve">                              </w:t>
      </w:r>
    </w:p>
    <w:p>
      <w:pPr>
        <w:spacing w:before="61" w:line="228" w:lineRule="auto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3"/>
          <w:sz w:val="22"/>
          <w:szCs w:val="22"/>
        </w:rPr>
        <w:t>5.</w:t>
      </w:r>
      <w:r>
        <w:rPr>
          <w:rFonts w:ascii="宋体" w:hAnsi="宋体" w:eastAsia="宋体" w:cs="宋体"/>
          <w:spacing w:val="-16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3"/>
          <w:sz w:val="22"/>
          <w:szCs w:val="22"/>
        </w:rPr>
        <w:t>文段(一)中画横线句的语病是：</w:t>
      </w:r>
      <w:r>
        <w:rPr>
          <w:rFonts w:ascii="宋体" w:hAnsi="宋体" w:eastAsia="宋体" w:cs="宋体"/>
          <w:spacing w:val="20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4"/>
          <w:sz w:val="22"/>
          <w:szCs w:val="22"/>
          <w:u w:val="single" w:color="auto"/>
        </w:rPr>
        <w:t xml:space="preserve"> </w:t>
      </w:r>
      <w:r>
        <w:rPr>
          <w:rFonts w:hint="eastAsia" w:ascii="宋体" w:hAnsi="宋体" w:eastAsia="宋体" w:cs="宋体"/>
          <w:spacing w:val="4"/>
          <w:sz w:val="22"/>
          <w:szCs w:val="22"/>
          <w:u w:val="single" w:color="auto"/>
          <w:lang w:val="en-US" w:eastAsia="zh-CN"/>
        </w:rPr>
        <w:t xml:space="preserve">      </w:t>
      </w:r>
      <w:r>
        <w:rPr>
          <w:rFonts w:ascii="宋体" w:hAnsi="宋体" w:eastAsia="宋体" w:cs="宋体"/>
          <w:spacing w:val="4"/>
          <w:sz w:val="22"/>
          <w:szCs w:val="22"/>
          <w:u w:val="single" w:color="auto"/>
        </w:rPr>
        <w:t xml:space="preserve"> </w:t>
      </w:r>
      <w:r>
        <w:rPr>
          <w:rFonts w:ascii="宋体" w:hAnsi="宋体" w:eastAsia="宋体" w:cs="宋体"/>
          <w:spacing w:val="-70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3"/>
          <w:sz w:val="22"/>
          <w:szCs w:val="22"/>
        </w:rPr>
        <w:t>,应修改为：</w:t>
      </w:r>
      <w:r>
        <w:rPr>
          <w:rFonts w:ascii="宋体" w:hAnsi="宋体" w:eastAsia="宋体" w:cs="宋体"/>
          <w:spacing w:val="10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2"/>
          <w:sz w:val="22"/>
          <w:szCs w:val="22"/>
          <w:u w:val="single" w:color="auto"/>
        </w:rPr>
        <w:t xml:space="preserve">      </w:t>
      </w:r>
      <w:r>
        <w:rPr>
          <w:rFonts w:hint="eastAsia" w:ascii="宋体" w:hAnsi="宋体" w:eastAsia="宋体" w:cs="宋体"/>
          <w:spacing w:val="2"/>
          <w:sz w:val="22"/>
          <w:szCs w:val="22"/>
          <w:u w:val="single" w:color="auto"/>
          <w:lang w:val="en-US" w:eastAsia="zh-CN"/>
        </w:rPr>
        <w:t xml:space="preserve">    </w:t>
      </w:r>
      <w:r>
        <w:rPr>
          <w:rFonts w:ascii="宋体" w:hAnsi="宋体" w:eastAsia="宋体" w:cs="宋体"/>
          <w:spacing w:val="2"/>
          <w:sz w:val="22"/>
          <w:szCs w:val="22"/>
          <w:u w:val="single" w:color="auto"/>
        </w:rPr>
        <w:t xml:space="preserve">       </w:t>
      </w:r>
      <w:r>
        <w:rPr>
          <w:rFonts w:ascii="宋体" w:hAnsi="宋体" w:eastAsia="宋体" w:cs="宋体"/>
          <w:spacing w:val="-32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3"/>
          <w:sz w:val="21"/>
          <w:szCs w:val="21"/>
        </w:rPr>
        <w:t>(</w:t>
      </w:r>
      <w:r>
        <w:rPr>
          <w:rFonts w:ascii="宋体" w:hAnsi="宋体" w:eastAsia="宋体" w:cs="宋体"/>
          <w:spacing w:val="-32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3"/>
          <w:sz w:val="21"/>
          <w:szCs w:val="21"/>
        </w:rPr>
        <w:t>2</w:t>
      </w:r>
      <w:r>
        <w:rPr>
          <w:rFonts w:ascii="宋体" w:hAnsi="宋体" w:eastAsia="宋体" w:cs="宋体"/>
          <w:spacing w:val="-33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3"/>
          <w:sz w:val="21"/>
          <w:szCs w:val="21"/>
        </w:rPr>
        <w:t>分</w:t>
      </w:r>
      <w:r>
        <w:rPr>
          <w:rFonts w:ascii="宋体" w:hAnsi="宋体" w:eastAsia="宋体" w:cs="宋体"/>
          <w:spacing w:val="-34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3"/>
          <w:sz w:val="21"/>
          <w:szCs w:val="21"/>
        </w:rPr>
        <w:t>)</w:t>
      </w:r>
    </w:p>
    <w:p>
      <w:pPr>
        <w:spacing w:before="62" w:line="222" w:lineRule="auto"/>
        <w:ind w:left="3953"/>
        <w:rPr>
          <w:rFonts w:ascii="楷体" w:hAnsi="楷体" w:eastAsia="楷体" w:cs="楷体"/>
          <w:sz w:val="22"/>
          <w:szCs w:val="22"/>
        </w:rPr>
      </w:pPr>
      <w:r>
        <w:rPr>
          <w:rFonts w:ascii="楷体" w:hAnsi="楷体" w:eastAsia="楷体" w:cs="楷体"/>
          <w:b/>
          <w:bCs/>
          <w:spacing w:val="9"/>
          <w:sz w:val="22"/>
          <w:szCs w:val="22"/>
        </w:rPr>
        <w:t>(三)阅读传承文化</w:t>
      </w:r>
    </w:p>
    <w:p>
      <w:pPr>
        <w:spacing w:before="75" w:line="219" w:lineRule="auto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spacing w:val="6"/>
          <w:sz w:val="22"/>
          <w:szCs w:val="22"/>
        </w:rPr>
        <w:t>6.</w:t>
      </w:r>
      <w:r>
        <w:rPr>
          <w:rFonts w:ascii="宋体" w:hAnsi="宋体" w:eastAsia="宋体" w:cs="宋体"/>
          <w:spacing w:val="-10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6"/>
          <w:sz w:val="22"/>
          <w:szCs w:val="22"/>
        </w:rPr>
        <w:t>下面是古诗文朗诵会的开场白，请补写出其中的空缺部分。(10分)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3" w:lineRule="auto"/>
        <w:ind w:right="60" w:firstLine="439"/>
        <w:jc w:val="both"/>
        <w:textAlignment w:val="auto"/>
        <w:rPr>
          <w:rFonts w:ascii="楷体" w:hAnsi="楷体" w:eastAsia="楷体" w:cs="楷体"/>
          <w:sz w:val="22"/>
          <w:szCs w:val="22"/>
        </w:rPr>
      </w:pPr>
      <w:r>
        <w:rPr>
          <w:rFonts w:ascii="楷体" w:hAnsi="楷体" w:eastAsia="楷体" w:cs="楷体"/>
          <w:spacing w:val="4"/>
          <w:sz w:val="22"/>
          <w:szCs w:val="22"/>
        </w:rPr>
        <w:t>古诗文是一幅幅无声画。遥望秦岭，见“云横秦岭家何在，</w:t>
      </w:r>
      <w:r>
        <w:rPr>
          <w:rFonts w:ascii="楷体" w:hAnsi="楷体" w:eastAsia="楷体" w:cs="楷体"/>
          <w:spacing w:val="59"/>
          <w:sz w:val="22"/>
          <w:szCs w:val="22"/>
        </w:rPr>
        <w:t xml:space="preserve"> </w:t>
      </w:r>
      <w:r>
        <w:rPr>
          <w:rFonts w:ascii="楷体" w:hAnsi="楷体" w:eastAsia="楷体" w:cs="楷体"/>
          <w:spacing w:val="8"/>
          <w:sz w:val="22"/>
          <w:szCs w:val="22"/>
          <w:u w:val="single" w:color="auto"/>
        </w:rPr>
        <w:t xml:space="preserve">   </w:t>
      </w:r>
      <w:r>
        <w:rPr>
          <w:rFonts w:ascii="楷体" w:hAnsi="楷体" w:eastAsia="楷体" w:cs="楷体"/>
          <w:spacing w:val="4"/>
          <w:sz w:val="22"/>
          <w:szCs w:val="22"/>
          <w:u w:val="single" w:color="auto"/>
        </w:rPr>
        <w:t>①</w:t>
      </w:r>
      <w:r>
        <w:rPr>
          <w:rFonts w:ascii="楷体" w:hAnsi="楷体" w:eastAsia="楷体" w:cs="楷体"/>
          <w:spacing w:val="5"/>
          <w:sz w:val="22"/>
          <w:szCs w:val="22"/>
          <w:u w:val="single" w:color="auto"/>
        </w:rPr>
        <w:t xml:space="preserve">   </w:t>
      </w:r>
      <w:r>
        <w:rPr>
          <w:rFonts w:ascii="楷体" w:hAnsi="楷体" w:eastAsia="楷体" w:cs="楷体"/>
          <w:spacing w:val="-100"/>
          <w:sz w:val="22"/>
          <w:szCs w:val="22"/>
        </w:rPr>
        <w:t xml:space="preserve"> </w:t>
      </w:r>
      <w:r>
        <w:rPr>
          <w:rFonts w:ascii="楷体" w:hAnsi="楷体" w:eastAsia="楷体" w:cs="楷体"/>
          <w:spacing w:val="4"/>
          <w:sz w:val="22"/>
          <w:szCs w:val="22"/>
        </w:rPr>
        <w:t>"的苍凉之景(韩</w:t>
      </w:r>
      <w:r>
        <w:rPr>
          <w:rFonts w:ascii="楷体" w:hAnsi="楷体" w:eastAsia="楷体" w:cs="楷体"/>
          <w:spacing w:val="3"/>
          <w:sz w:val="22"/>
          <w:szCs w:val="22"/>
        </w:rPr>
        <w:t>愈《左</w:t>
      </w:r>
      <w:r>
        <w:rPr>
          <w:rFonts w:ascii="楷体" w:hAnsi="楷体" w:eastAsia="楷体" w:cs="楷体"/>
          <w:sz w:val="22"/>
          <w:szCs w:val="22"/>
        </w:rPr>
        <w:t xml:space="preserve"> </w:t>
      </w:r>
      <w:r>
        <w:rPr>
          <w:rFonts w:ascii="楷体" w:hAnsi="楷体" w:eastAsia="楷体" w:cs="楷体"/>
          <w:spacing w:val="1"/>
          <w:sz w:val="22"/>
          <w:szCs w:val="22"/>
        </w:rPr>
        <w:t>迁至蓝关示侄孙湘》);漫步山林，赏“若夫日出而林霏开，</w:t>
      </w:r>
      <w:r>
        <w:rPr>
          <w:rFonts w:ascii="楷体" w:hAnsi="楷体" w:eastAsia="楷体" w:cs="楷体"/>
          <w:spacing w:val="84"/>
          <w:sz w:val="22"/>
          <w:szCs w:val="22"/>
        </w:rPr>
        <w:t xml:space="preserve"> </w:t>
      </w:r>
      <w:r>
        <w:rPr>
          <w:rFonts w:ascii="楷体" w:hAnsi="楷体" w:eastAsia="楷体" w:cs="楷体"/>
          <w:spacing w:val="8"/>
          <w:sz w:val="22"/>
          <w:szCs w:val="22"/>
          <w:u w:val="single" w:color="auto"/>
        </w:rPr>
        <w:t xml:space="preserve">   </w:t>
      </w:r>
      <w:r>
        <w:rPr>
          <w:rFonts w:ascii="楷体" w:hAnsi="楷体" w:eastAsia="楷体" w:cs="楷体"/>
          <w:spacing w:val="1"/>
          <w:sz w:val="22"/>
          <w:szCs w:val="22"/>
          <w:u w:val="single" w:color="auto"/>
        </w:rPr>
        <w:t>②</w:t>
      </w:r>
      <w:r>
        <w:rPr>
          <w:rFonts w:ascii="楷体" w:hAnsi="楷体" w:eastAsia="楷体" w:cs="楷体"/>
          <w:spacing w:val="5"/>
          <w:sz w:val="22"/>
          <w:szCs w:val="22"/>
          <w:u w:val="single" w:color="auto"/>
        </w:rPr>
        <w:t xml:space="preserve">   </w:t>
      </w:r>
      <w:r>
        <w:rPr>
          <w:rFonts w:ascii="楷体" w:hAnsi="楷体" w:eastAsia="楷体" w:cs="楷体"/>
          <w:spacing w:val="1"/>
          <w:sz w:val="22"/>
          <w:szCs w:val="22"/>
        </w:rPr>
        <w:t>”的朝暮之变(欧阳修《醉翁</w:t>
      </w:r>
      <w:r>
        <w:rPr>
          <w:rFonts w:ascii="楷体" w:hAnsi="楷体" w:eastAsia="楷体" w:cs="楷体"/>
          <w:spacing w:val="2"/>
          <w:sz w:val="22"/>
          <w:szCs w:val="22"/>
        </w:rPr>
        <w:t>亭记》);羁旅他乡，望“槲叶落山路，枳花明驿墙”的山野之色(</w:t>
      </w:r>
      <w:r>
        <w:rPr>
          <w:rFonts w:ascii="楷体" w:hAnsi="楷体" w:eastAsia="楷体" w:cs="楷体"/>
          <w:spacing w:val="-48"/>
          <w:sz w:val="22"/>
          <w:szCs w:val="22"/>
        </w:rPr>
        <w:t xml:space="preserve"> </w:t>
      </w:r>
      <w:r>
        <w:rPr>
          <w:rFonts w:ascii="楷体" w:hAnsi="楷体" w:eastAsia="楷体" w:cs="楷体"/>
          <w:spacing w:val="9"/>
          <w:sz w:val="22"/>
          <w:szCs w:val="22"/>
          <w:u w:val="single" w:color="auto"/>
        </w:rPr>
        <w:t xml:space="preserve">   </w:t>
      </w:r>
      <w:r>
        <w:rPr>
          <w:rFonts w:ascii="楷体" w:hAnsi="楷体" w:eastAsia="楷体" w:cs="楷体"/>
          <w:spacing w:val="2"/>
          <w:sz w:val="22"/>
          <w:szCs w:val="22"/>
          <w:u w:val="single" w:color="auto"/>
        </w:rPr>
        <w:t>③</w:t>
      </w:r>
      <w:r>
        <w:rPr>
          <w:rFonts w:ascii="楷体" w:hAnsi="楷体" w:eastAsia="楷体" w:cs="楷体"/>
          <w:spacing w:val="6"/>
          <w:sz w:val="22"/>
          <w:szCs w:val="22"/>
          <w:u w:val="single" w:color="auto"/>
        </w:rPr>
        <w:t xml:space="preserve">   </w:t>
      </w:r>
      <w:r>
        <w:rPr>
          <w:rFonts w:ascii="楷体" w:hAnsi="楷体" w:eastAsia="楷体" w:cs="楷体"/>
          <w:spacing w:val="-38"/>
          <w:sz w:val="22"/>
          <w:szCs w:val="22"/>
        </w:rPr>
        <w:t xml:space="preserve"> </w:t>
      </w:r>
      <w:r>
        <w:rPr>
          <w:rFonts w:ascii="楷体" w:hAnsi="楷体" w:eastAsia="楷体" w:cs="楷体"/>
          <w:spacing w:val="2"/>
          <w:sz w:val="22"/>
          <w:szCs w:val="22"/>
        </w:rPr>
        <w:t>《商山早行》</w:t>
      </w:r>
      <w:r>
        <w:rPr>
          <w:rFonts w:ascii="楷体" w:hAnsi="楷体" w:eastAsia="楷体" w:cs="楷体"/>
          <w:spacing w:val="1"/>
          <w:sz w:val="22"/>
          <w:szCs w:val="22"/>
        </w:rPr>
        <w:t>);途经古</w:t>
      </w:r>
      <w:r>
        <w:rPr>
          <w:rFonts w:ascii="楷体" w:hAnsi="楷体" w:eastAsia="楷体" w:cs="楷体"/>
          <w:spacing w:val="2"/>
          <w:sz w:val="22"/>
          <w:szCs w:val="22"/>
        </w:rPr>
        <w:t>宅，感“秋草独寻人去后，寒林空见日斜时”的</w:t>
      </w:r>
      <w:r>
        <w:rPr>
          <w:rFonts w:ascii="楷体" w:hAnsi="楷体" w:eastAsia="楷体" w:cs="楷体"/>
          <w:spacing w:val="1"/>
          <w:sz w:val="22"/>
          <w:szCs w:val="22"/>
        </w:rPr>
        <w:t>寥落之悲(刘长卿《</w:t>
      </w:r>
      <w:r>
        <w:rPr>
          <w:rFonts w:ascii="楷体" w:hAnsi="楷体" w:eastAsia="楷体" w:cs="楷体"/>
          <w:spacing w:val="-60"/>
          <w:sz w:val="22"/>
          <w:szCs w:val="22"/>
        </w:rPr>
        <w:t xml:space="preserve"> </w:t>
      </w:r>
      <w:r>
        <w:rPr>
          <w:rFonts w:ascii="楷体" w:hAnsi="楷体" w:eastAsia="楷体" w:cs="楷体"/>
          <w:spacing w:val="8"/>
          <w:sz w:val="22"/>
          <w:szCs w:val="22"/>
          <w:u w:val="single" w:color="auto"/>
        </w:rPr>
        <w:t xml:space="preserve">      </w:t>
      </w:r>
      <w:r>
        <w:rPr>
          <w:rFonts w:ascii="楷体" w:hAnsi="楷体" w:eastAsia="楷体" w:cs="楷体"/>
          <w:spacing w:val="1"/>
          <w:sz w:val="22"/>
          <w:szCs w:val="22"/>
          <w:u w:val="single" w:color="auto"/>
        </w:rPr>
        <w:t>④</w:t>
      </w:r>
      <w:r>
        <w:rPr>
          <w:rFonts w:ascii="楷体" w:hAnsi="楷体" w:eastAsia="楷体" w:cs="楷体"/>
          <w:spacing w:val="2"/>
          <w:sz w:val="22"/>
          <w:szCs w:val="22"/>
          <w:u w:val="single" w:color="auto"/>
        </w:rPr>
        <w:t xml:space="preserve">   </w:t>
      </w:r>
      <w:r>
        <w:rPr>
          <w:rFonts w:ascii="楷体" w:hAnsi="楷体" w:eastAsia="楷体" w:cs="楷体"/>
          <w:spacing w:val="1"/>
          <w:sz w:val="22"/>
          <w:szCs w:val="22"/>
        </w:rPr>
        <w:t>》)。</w:t>
      </w:r>
      <w:r>
        <w:rPr>
          <w:rFonts w:ascii="楷体" w:hAnsi="楷体" w:eastAsia="楷体" w:cs="楷体"/>
          <w:spacing w:val="2"/>
          <w:sz w:val="22"/>
          <w:szCs w:val="22"/>
        </w:rPr>
        <w:t>古诗文是一首首有声曲。怀旧的感伤，在笛音中更显悲凉，“</w:t>
      </w:r>
      <w:r>
        <w:rPr>
          <w:rFonts w:ascii="楷体" w:hAnsi="楷体" w:eastAsia="楷体" w:cs="楷体"/>
          <w:spacing w:val="2"/>
          <w:sz w:val="22"/>
          <w:szCs w:val="22"/>
          <w:u w:val="single"/>
        </w:rPr>
        <w:t xml:space="preserve">   ⑤    </w:t>
      </w:r>
      <w:r>
        <w:rPr>
          <w:rFonts w:ascii="楷体" w:hAnsi="楷体" w:eastAsia="楷体" w:cs="楷体"/>
          <w:spacing w:val="2"/>
          <w:sz w:val="22"/>
          <w:szCs w:val="22"/>
        </w:rPr>
        <w:t>,</w:t>
      </w:r>
      <w:r>
        <w:rPr>
          <w:rFonts w:ascii="楷体" w:hAnsi="楷体" w:eastAsia="楷体" w:cs="楷体"/>
          <w:spacing w:val="2"/>
          <w:sz w:val="22"/>
          <w:szCs w:val="22"/>
          <w:u w:val="single"/>
        </w:rPr>
        <w:t xml:space="preserve">    ⑥    </w:t>
      </w:r>
      <w:r>
        <w:rPr>
          <w:rFonts w:ascii="楷体" w:hAnsi="楷体" w:eastAsia="楷体" w:cs="楷体"/>
          <w:spacing w:val="2"/>
          <w:sz w:val="22"/>
          <w:szCs w:val="22"/>
        </w:rPr>
        <w:t>”(刘禹锡《酬 乐天扬州初逢席上见赠》);战乱的愁绪，在秋夜雁声中愈发深沉，</w:t>
      </w:r>
      <w:r>
        <w:rPr>
          <w:rFonts w:ascii="宋体" w:hAnsi="宋体" w:eastAsia="宋体" w:cs="宋体"/>
          <w:spacing w:val="-5"/>
          <w:sz w:val="22"/>
          <w:szCs w:val="22"/>
        </w:rPr>
        <w:t>“</w:t>
      </w:r>
      <w:r>
        <w:rPr>
          <w:rFonts w:ascii="宋体" w:hAnsi="宋体" w:eastAsia="宋体" w:cs="宋体"/>
          <w:spacing w:val="9"/>
          <w:sz w:val="22"/>
          <w:szCs w:val="22"/>
          <w:u w:val="single" w:color="auto"/>
        </w:rPr>
        <w:t xml:space="preserve">   </w:t>
      </w:r>
      <w:r>
        <w:rPr>
          <w:rFonts w:ascii="宋体" w:hAnsi="宋体" w:eastAsia="宋体" w:cs="宋体"/>
          <w:spacing w:val="-5"/>
          <w:sz w:val="22"/>
          <w:szCs w:val="22"/>
          <w:u w:val="single" w:color="auto"/>
        </w:rPr>
        <w:t>⑦</w:t>
      </w:r>
      <w:r>
        <w:rPr>
          <w:rFonts w:ascii="宋体" w:hAnsi="宋体" w:eastAsia="宋体" w:cs="宋体"/>
          <w:spacing w:val="5"/>
          <w:sz w:val="22"/>
          <w:szCs w:val="22"/>
          <w:u w:val="single" w:color="auto"/>
        </w:rPr>
        <w:t xml:space="preserve">   </w:t>
      </w:r>
      <w:r>
        <w:rPr>
          <w:rFonts w:ascii="宋体" w:hAnsi="宋体" w:eastAsia="宋体" w:cs="宋体"/>
          <w:spacing w:val="-99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5"/>
          <w:sz w:val="22"/>
          <w:szCs w:val="22"/>
        </w:rPr>
        <w:t>,</w:t>
      </w:r>
      <w:r>
        <w:rPr>
          <w:rFonts w:ascii="宋体" w:hAnsi="宋体" w:eastAsia="宋体" w:cs="宋体"/>
          <w:spacing w:val="-48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7"/>
          <w:sz w:val="22"/>
          <w:szCs w:val="22"/>
          <w:u w:val="single" w:color="auto"/>
        </w:rPr>
        <w:t xml:space="preserve">   </w:t>
      </w:r>
      <w:r>
        <w:rPr>
          <w:rFonts w:ascii="宋体" w:hAnsi="宋体" w:eastAsia="宋体" w:cs="宋体"/>
          <w:spacing w:val="-5"/>
          <w:sz w:val="22"/>
          <w:szCs w:val="22"/>
          <w:u w:val="single" w:color="auto"/>
        </w:rPr>
        <w:t>⑧</w:t>
      </w:r>
      <w:r>
        <w:rPr>
          <w:rFonts w:ascii="宋体" w:hAnsi="宋体" w:eastAsia="宋体" w:cs="宋体"/>
          <w:spacing w:val="5"/>
          <w:sz w:val="22"/>
          <w:szCs w:val="22"/>
          <w:u w:val="single" w:color="auto"/>
        </w:rPr>
        <w:t xml:space="preserve">   </w:t>
      </w:r>
      <w:r>
        <w:rPr>
          <w:rFonts w:ascii="宋体" w:hAnsi="宋体" w:eastAsia="宋体" w:cs="宋体"/>
          <w:spacing w:val="-5"/>
          <w:sz w:val="22"/>
          <w:szCs w:val="22"/>
        </w:rPr>
        <w:t>”</w:t>
      </w:r>
      <w:r>
        <w:rPr>
          <w:rFonts w:ascii="楷体" w:hAnsi="楷体" w:eastAsia="楷体" w:cs="楷体"/>
          <w:spacing w:val="2"/>
          <w:sz w:val="22"/>
          <w:szCs w:val="22"/>
        </w:rPr>
        <w:t>(杜甫《月</w:t>
      </w:r>
      <w:r>
        <w:rPr>
          <w:rFonts w:ascii="楷体" w:hAnsi="楷体" w:eastAsia="楷体" w:cs="楷体"/>
          <w:spacing w:val="-11"/>
          <w:sz w:val="22"/>
          <w:szCs w:val="22"/>
        </w:rPr>
        <w:t>夜忆舍弟》);自信的宣言，在人生困境中更显嘹亮</w:t>
      </w:r>
      <w:r>
        <w:rPr>
          <w:rFonts w:ascii="楷体" w:hAnsi="楷体" w:eastAsia="楷体" w:cs="楷体"/>
          <w:spacing w:val="-12"/>
          <w:sz w:val="22"/>
          <w:szCs w:val="22"/>
        </w:rPr>
        <w:t>，“</w:t>
      </w:r>
      <w:r>
        <w:rPr>
          <w:rFonts w:ascii="楷体" w:hAnsi="楷体" w:eastAsia="楷体" w:cs="楷体"/>
          <w:spacing w:val="-107"/>
          <w:sz w:val="22"/>
          <w:szCs w:val="22"/>
        </w:rPr>
        <w:t xml:space="preserve"> </w:t>
      </w:r>
      <w:r>
        <w:rPr>
          <w:rFonts w:ascii="楷体" w:hAnsi="楷体" w:eastAsia="楷体" w:cs="楷体"/>
          <w:spacing w:val="7"/>
          <w:sz w:val="22"/>
          <w:szCs w:val="22"/>
          <w:u w:val="single" w:color="auto"/>
        </w:rPr>
        <w:t xml:space="preserve">   </w:t>
      </w:r>
      <w:r>
        <w:rPr>
          <w:rFonts w:ascii="楷体" w:hAnsi="楷体" w:eastAsia="楷体" w:cs="楷体"/>
          <w:spacing w:val="-12"/>
          <w:sz w:val="22"/>
          <w:szCs w:val="22"/>
          <w:u w:val="single" w:color="auto"/>
        </w:rPr>
        <w:t>⑨</w:t>
      </w:r>
      <w:r>
        <w:rPr>
          <w:rFonts w:ascii="楷体" w:hAnsi="楷体" w:eastAsia="楷体" w:cs="楷体"/>
          <w:spacing w:val="5"/>
          <w:sz w:val="22"/>
          <w:szCs w:val="22"/>
          <w:u w:val="single" w:color="auto"/>
        </w:rPr>
        <w:t xml:space="preserve">   </w:t>
      </w:r>
      <w:r>
        <w:rPr>
          <w:rFonts w:ascii="楷体" w:hAnsi="楷体" w:eastAsia="楷体" w:cs="楷体"/>
          <w:spacing w:val="-12"/>
          <w:sz w:val="22"/>
          <w:szCs w:val="22"/>
        </w:rPr>
        <w:t>,</w:t>
      </w:r>
      <w:r>
        <w:rPr>
          <w:rFonts w:ascii="楷体" w:hAnsi="楷体" w:eastAsia="楷体" w:cs="楷体"/>
          <w:spacing w:val="-66"/>
          <w:sz w:val="22"/>
          <w:szCs w:val="22"/>
        </w:rPr>
        <w:t xml:space="preserve"> </w:t>
      </w:r>
      <w:r>
        <w:rPr>
          <w:rFonts w:ascii="楷体" w:hAnsi="楷体" w:eastAsia="楷体" w:cs="楷体"/>
          <w:spacing w:val="4"/>
          <w:sz w:val="22"/>
          <w:szCs w:val="22"/>
          <w:u w:val="single" w:color="auto"/>
        </w:rPr>
        <w:t xml:space="preserve">   </w:t>
      </w:r>
      <w:r>
        <w:rPr>
          <w:rFonts w:ascii="楷体" w:hAnsi="楷体" w:eastAsia="楷体" w:cs="楷体"/>
          <w:spacing w:val="-12"/>
          <w:sz w:val="22"/>
          <w:szCs w:val="22"/>
          <w:u w:val="single" w:color="auto"/>
        </w:rPr>
        <w:t>⑩</w:t>
      </w:r>
      <w:r>
        <w:rPr>
          <w:rFonts w:ascii="楷体" w:hAnsi="楷体" w:eastAsia="楷体" w:cs="楷体"/>
          <w:spacing w:val="2"/>
          <w:sz w:val="22"/>
          <w:szCs w:val="22"/>
          <w:u w:val="single" w:color="auto"/>
        </w:rPr>
        <w:t xml:space="preserve">   </w:t>
      </w:r>
      <w:r>
        <w:rPr>
          <w:rFonts w:ascii="楷体" w:hAnsi="楷体" w:eastAsia="楷体" w:cs="楷体"/>
          <w:spacing w:val="-80"/>
          <w:sz w:val="22"/>
          <w:szCs w:val="22"/>
        </w:rPr>
        <w:t xml:space="preserve"> </w:t>
      </w:r>
      <w:r>
        <w:rPr>
          <w:rFonts w:ascii="楷体" w:hAnsi="楷体" w:eastAsia="楷体" w:cs="楷体"/>
          <w:spacing w:val="-12"/>
          <w:sz w:val="22"/>
          <w:szCs w:val="22"/>
        </w:rPr>
        <w:t>”(李白《行路难(其一)》)。</w:t>
      </w:r>
      <w:r>
        <w:rPr>
          <w:rFonts w:ascii="楷体" w:hAnsi="楷体" w:eastAsia="楷体" w:cs="楷体"/>
          <w:sz w:val="22"/>
          <w:szCs w:val="22"/>
        </w:rPr>
        <w:t xml:space="preserve"> </w:t>
      </w:r>
      <w:r>
        <w:rPr>
          <w:rFonts w:ascii="楷体" w:hAnsi="楷体" w:eastAsia="楷体" w:cs="楷体"/>
          <w:spacing w:val="3"/>
          <w:sz w:val="22"/>
          <w:szCs w:val="22"/>
        </w:rPr>
        <w:t>让我们在古典诗词中丰富精神世界，传承中华文化吧!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19" w:lineRule="auto"/>
        <w:ind w:left="3"/>
        <w:textAlignment w:val="auto"/>
        <w:outlineLvl w:val="0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b/>
          <w:bCs/>
          <w:spacing w:val="13"/>
          <w:sz w:val="22"/>
          <w:szCs w:val="22"/>
        </w:rPr>
        <w:t>二、</w:t>
      </w:r>
      <w:r>
        <w:rPr>
          <w:rFonts w:ascii="宋体" w:hAnsi="宋体" w:eastAsia="宋体" w:cs="宋体"/>
          <w:spacing w:val="-37"/>
          <w:sz w:val="22"/>
          <w:szCs w:val="22"/>
        </w:rPr>
        <w:t xml:space="preserve"> </w:t>
      </w:r>
      <w:r>
        <w:rPr>
          <w:rFonts w:ascii="宋体" w:hAnsi="宋体" w:eastAsia="宋体" w:cs="宋体"/>
          <w:b/>
          <w:bCs/>
          <w:spacing w:val="13"/>
          <w:sz w:val="22"/>
          <w:szCs w:val="22"/>
        </w:rPr>
        <w:t>阅读(40分)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230"/>
        <w:textAlignment w:val="auto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spacing w:val="17"/>
          <w:position w:val="8"/>
          <w:sz w:val="22"/>
          <w:szCs w:val="22"/>
        </w:rPr>
        <w:t>(一)现代文阅读I</w:t>
      </w:r>
      <w:r>
        <w:rPr>
          <w:rFonts w:ascii="宋体" w:hAnsi="宋体" w:eastAsia="宋体" w:cs="宋体"/>
          <w:spacing w:val="27"/>
          <w:position w:val="8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17"/>
          <w:position w:val="8"/>
          <w:sz w:val="22"/>
          <w:szCs w:val="22"/>
        </w:rPr>
        <w:t>(本题共3小题，7分)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18" w:lineRule="auto"/>
        <w:textAlignment w:val="auto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spacing w:val="-1"/>
          <w:sz w:val="22"/>
          <w:szCs w:val="22"/>
        </w:rPr>
        <w:t>阅读下列材料，完成7-9题。</w:t>
      </w:r>
      <w:r>
        <w:rPr>
          <w:rFonts w:ascii="宋体" w:hAnsi="宋体" w:eastAsia="宋体" w:cs="宋体"/>
          <w:spacing w:val="74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1"/>
          <w:sz w:val="22"/>
          <w:szCs w:val="22"/>
        </w:rPr>
        <w:t>(</w:t>
      </w:r>
      <w:r>
        <w:rPr>
          <w:rFonts w:ascii="宋体" w:hAnsi="宋体" w:eastAsia="宋体" w:cs="宋体"/>
          <w:spacing w:val="-44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1"/>
          <w:sz w:val="22"/>
          <w:szCs w:val="22"/>
        </w:rPr>
        <w:t>7</w:t>
      </w:r>
      <w:r>
        <w:rPr>
          <w:rFonts w:ascii="宋体" w:hAnsi="宋体" w:eastAsia="宋体" w:cs="宋体"/>
          <w:spacing w:val="-47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1"/>
          <w:sz w:val="22"/>
          <w:szCs w:val="22"/>
        </w:rPr>
        <w:t>分</w:t>
      </w:r>
      <w:r>
        <w:rPr>
          <w:rFonts w:ascii="宋体" w:hAnsi="宋体" w:eastAsia="宋体" w:cs="宋体"/>
          <w:spacing w:val="-49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1"/>
          <w:sz w:val="22"/>
          <w:szCs w:val="22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22" w:lineRule="auto"/>
        <w:ind w:left="23"/>
        <w:textAlignment w:val="auto"/>
        <w:rPr>
          <w:rFonts w:ascii="黑体" w:hAnsi="黑体" w:eastAsia="黑体" w:cs="黑体"/>
          <w:sz w:val="22"/>
          <w:szCs w:val="22"/>
        </w:rPr>
      </w:pPr>
      <w:r>
        <w:rPr>
          <w:rFonts w:ascii="黑体" w:hAnsi="黑体" w:eastAsia="黑体" w:cs="黑体"/>
          <w:b/>
          <w:bCs/>
          <w:spacing w:val="-7"/>
          <w:sz w:val="22"/>
          <w:szCs w:val="22"/>
        </w:rPr>
        <w:t>【材料一】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2" w:lineRule="auto"/>
        <w:ind w:right="71" w:firstLine="450"/>
        <w:textAlignment w:val="auto"/>
        <w:rPr>
          <w:rFonts w:ascii="楷体" w:hAnsi="楷体" w:eastAsia="楷体" w:cs="楷体"/>
          <w:sz w:val="22"/>
          <w:szCs w:val="22"/>
        </w:rPr>
      </w:pPr>
      <w:r>
        <w:rPr>
          <w:rFonts w:ascii="楷体" w:hAnsi="楷体" w:eastAsia="楷体" w:cs="楷体"/>
          <w:spacing w:val="3"/>
          <w:sz w:val="22"/>
          <w:szCs w:val="22"/>
        </w:rPr>
        <w:t>风筝在我国有久远的历史。关于风筝的起源有很多说法，比如斗笠、树叶说，认为</w:t>
      </w:r>
      <w:r>
        <w:rPr>
          <w:rFonts w:ascii="楷体" w:hAnsi="楷体" w:eastAsia="楷体" w:cs="楷体"/>
          <w:spacing w:val="2"/>
          <w:sz w:val="22"/>
          <w:szCs w:val="22"/>
        </w:rPr>
        <w:t>风筝的出现</w:t>
      </w:r>
      <w:r>
        <w:rPr>
          <w:rFonts w:ascii="楷体" w:hAnsi="楷体" w:eastAsia="楷体" w:cs="楷体"/>
          <w:sz w:val="22"/>
          <w:szCs w:val="22"/>
        </w:rPr>
        <w:t xml:space="preserve"> </w:t>
      </w:r>
      <w:r>
        <w:rPr>
          <w:rFonts w:ascii="楷体" w:hAnsi="楷体" w:eastAsia="楷体" w:cs="楷体"/>
          <w:spacing w:val="2"/>
          <w:sz w:val="22"/>
          <w:szCs w:val="22"/>
        </w:rPr>
        <w:t>受到被风吹起的斗笠、树叶的启发，还有帆船、帐篷说，飞鸟说等。观点虽不统一，</w:t>
      </w:r>
      <w:r>
        <w:rPr>
          <w:rFonts w:ascii="楷体" w:hAnsi="楷体" w:eastAsia="楷体" w:cs="楷体"/>
          <w:spacing w:val="1"/>
          <w:sz w:val="22"/>
          <w:szCs w:val="22"/>
        </w:rPr>
        <w:t>但风筝很早就</w:t>
      </w:r>
      <w:r>
        <w:rPr>
          <w:rFonts w:ascii="楷体" w:hAnsi="楷体" w:eastAsia="楷体" w:cs="楷体"/>
          <w:sz w:val="22"/>
          <w:szCs w:val="22"/>
        </w:rPr>
        <w:t xml:space="preserve"> </w:t>
      </w:r>
      <w:r>
        <w:rPr>
          <w:rFonts w:ascii="楷体" w:hAnsi="楷体" w:eastAsia="楷体" w:cs="楷体"/>
          <w:spacing w:val="-7"/>
          <w:sz w:val="22"/>
          <w:szCs w:val="22"/>
        </w:rPr>
        <w:t>出现在中国并无异议。据记载，《韩非子</w:t>
      </w:r>
      <w:r>
        <w:rPr>
          <w:rFonts w:ascii="楷体" w:hAnsi="楷体" w:eastAsia="楷体" w:cs="楷体"/>
          <w:spacing w:val="-27"/>
          <w:sz w:val="22"/>
          <w:szCs w:val="22"/>
        </w:rPr>
        <w:t xml:space="preserve"> </w:t>
      </w:r>
      <w:r>
        <w:rPr>
          <w:rFonts w:ascii="楷体" w:hAnsi="楷体" w:eastAsia="楷体" w:cs="楷体"/>
          <w:spacing w:val="-7"/>
          <w:sz w:val="22"/>
          <w:szCs w:val="22"/>
        </w:rPr>
        <w:t>·外储说左上》中“墨子为木鸢，三</w:t>
      </w:r>
      <w:r>
        <w:rPr>
          <w:rFonts w:ascii="楷体" w:hAnsi="楷体" w:eastAsia="楷体" w:cs="楷体"/>
          <w:spacing w:val="-8"/>
          <w:sz w:val="22"/>
          <w:szCs w:val="22"/>
        </w:rPr>
        <w:t>年而成，飞一</w:t>
      </w:r>
      <w:r>
        <w:rPr>
          <w:rFonts w:ascii="楷体" w:hAnsi="楷体" w:eastAsia="楷体" w:cs="楷体"/>
          <w:spacing w:val="-56"/>
          <w:sz w:val="22"/>
          <w:szCs w:val="22"/>
        </w:rPr>
        <w:t xml:space="preserve"> </w:t>
      </w:r>
      <w:r>
        <w:rPr>
          <w:rFonts w:ascii="楷体" w:hAnsi="楷体" w:eastAsia="楷体" w:cs="楷体"/>
          <w:spacing w:val="-8"/>
          <w:sz w:val="22"/>
          <w:szCs w:val="22"/>
        </w:rPr>
        <w:t>日而败。</w:t>
      </w:r>
      <w:r>
        <w:rPr>
          <w:rFonts w:ascii="楷体" w:hAnsi="楷体" w:eastAsia="楷体" w:cs="楷体"/>
          <w:sz w:val="22"/>
          <w:szCs w:val="22"/>
        </w:rPr>
        <w:t xml:space="preserve"> </w:t>
      </w:r>
      <w:r>
        <w:rPr>
          <w:rFonts w:ascii="楷体" w:hAnsi="楷体" w:eastAsia="楷体" w:cs="楷体"/>
          <w:spacing w:val="-5"/>
          <w:sz w:val="22"/>
          <w:szCs w:val="22"/>
        </w:rPr>
        <w:t>弟子曰：‘先生之巧，至能使木鸢飞。’”可见春秋</w:t>
      </w:r>
      <w:r>
        <w:rPr>
          <w:rFonts w:ascii="楷体" w:hAnsi="楷体" w:eastAsia="楷体" w:cs="楷体"/>
          <w:spacing w:val="-6"/>
          <w:sz w:val="22"/>
          <w:szCs w:val="22"/>
        </w:rPr>
        <w:t>战国时期已有风筝，不过为木质。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3" w:lineRule="auto"/>
        <w:ind w:right="25" w:firstLine="450"/>
        <w:textAlignment w:val="auto"/>
        <w:rPr>
          <w:rFonts w:ascii="楷体" w:hAnsi="楷体" w:eastAsia="楷体" w:cs="楷体"/>
          <w:sz w:val="22"/>
          <w:szCs w:val="22"/>
        </w:rPr>
      </w:pPr>
      <w:r>
        <w:rPr>
          <w:rFonts w:ascii="楷体" w:hAnsi="楷体" w:eastAsia="楷体" w:cs="楷体"/>
          <w:spacing w:val="2"/>
          <w:sz w:val="22"/>
          <w:szCs w:val="22"/>
        </w:rPr>
        <w:t>随着造纸术的发展，从唐朝开始，纸糊的风筝逐渐兴起。到了宋代，放风筝已经成为当时人们</w:t>
      </w:r>
      <w:r>
        <w:rPr>
          <w:rFonts w:ascii="楷体" w:hAnsi="楷体" w:eastAsia="楷体" w:cs="楷体"/>
          <w:spacing w:val="10"/>
          <w:sz w:val="22"/>
          <w:szCs w:val="22"/>
        </w:rPr>
        <w:t xml:space="preserve"> </w:t>
      </w:r>
      <w:r>
        <w:rPr>
          <w:rFonts w:ascii="楷体" w:hAnsi="楷体" w:eastAsia="楷体" w:cs="楷体"/>
          <w:spacing w:val="-1"/>
          <w:sz w:val="22"/>
          <w:szCs w:val="22"/>
        </w:rPr>
        <w:t>流行的户外活动。明清时期，风筝的制作技艺、装饰技艺得到空前发展。至清朝道光年间达到鼎</w:t>
      </w:r>
      <w:r>
        <w:rPr>
          <w:rFonts w:ascii="楷体" w:hAnsi="楷体" w:eastAsia="楷体" w:cs="楷体"/>
          <w:spacing w:val="-2"/>
          <w:sz w:val="22"/>
          <w:szCs w:val="22"/>
        </w:rPr>
        <w:t>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7" w:lineRule="auto"/>
        <w:ind w:right="108" w:firstLine="450"/>
        <w:textAlignment w:val="auto"/>
        <w:rPr>
          <w:rFonts w:ascii="楷体" w:hAnsi="楷体" w:eastAsia="楷体" w:cs="楷体"/>
          <w:sz w:val="22"/>
          <w:szCs w:val="22"/>
        </w:rPr>
      </w:pPr>
      <w:r>
        <w:rPr>
          <w:rFonts w:ascii="楷体" w:hAnsi="楷体" w:eastAsia="楷体" w:cs="楷体"/>
          <w:spacing w:val="2"/>
          <w:sz w:val="22"/>
          <w:szCs w:val="22"/>
        </w:rPr>
        <w:t>到了清代，风筝上绘制的图案十分丰富，它们往往寄寓人们追求</w:t>
      </w:r>
      <w:r>
        <w:rPr>
          <w:rFonts w:ascii="楷体" w:hAnsi="楷体" w:eastAsia="楷体" w:cs="楷体"/>
          <w:spacing w:val="1"/>
          <w:sz w:val="22"/>
          <w:szCs w:val="22"/>
        </w:rPr>
        <w:t>幸福的愿望。蝙蝠并不美丽，</w:t>
      </w:r>
      <w:r>
        <w:rPr>
          <w:rFonts w:ascii="楷体" w:hAnsi="楷体" w:eastAsia="楷体" w:cs="楷体"/>
          <w:sz w:val="22"/>
          <w:szCs w:val="22"/>
        </w:rPr>
        <w:t xml:space="preserve"> </w:t>
      </w:r>
      <w:r>
        <w:rPr>
          <w:rFonts w:ascii="楷体" w:hAnsi="楷体" w:eastAsia="楷体" w:cs="楷体"/>
          <w:spacing w:val="2"/>
          <w:sz w:val="22"/>
          <w:szCs w:val="22"/>
        </w:rPr>
        <w:t>但因与“遍福”谐音，中国人就常把它作为象征“福”的吉祥图案绘制在风筝上。以“福燕”为代</w:t>
      </w:r>
      <w:r>
        <w:rPr>
          <w:rFonts w:ascii="楷体" w:hAnsi="楷体" w:eastAsia="楷体" w:cs="楷体"/>
          <w:spacing w:val="3"/>
          <w:sz w:val="22"/>
          <w:szCs w:val="22"/>
        </w:rPr>
        <w:t xml:space="preserve"> </w:t>
      </w:r>
      <w:r>
        <w:rPr>
          <w:rFonts w:ascii="楷体" w:hAnsi="楷体" w:eastAsia="楷体" w:cs="楷体"/>
          <w:spacing w:val="2"/>
          <w:sz w:val="22"/>
          <w:szCs w:val="22"/>
        </w:rPr>
        <w:t>表的传统北京沙燕风筝，整个翅膀上都画满经过美化的蝙蝠。除此以外，我们熟悉的传统吉祥图案</w:t>
      </w:r>
      <w:r>
        <w:rPr>
          <w:rFonts w:ascii="楷体" w:hAnsi="楷体" w:eastAsia="楷体" w:cs="楷体"/>
          <w:spacing w:val="1"/>
          <w:sz w:val="22"/>
          <w:szCs w:val="22"/>
        </w:rPr>
        <w:t xml:space="preserve"> </w:t>
      </w:r>
      <w:r>
        <w:rPr>
          <w:rFonts w:ascii="楷体" w:hAnsi="楷体" w:eastAsia="楷体" w:cs="楷体"/>
          <w:spacing w:val="2"/>
          <w:sz w:val="22"/>
          <w:szCs w:val="22"/>
        </w:rPr>
        <w:t>也不少，如“龙风呈祥”“鲤鱼跃龙门”“百鸟朝凤”等，这些风筝图案无不表现了人们对美好生</w:t>
      </w:r>
      <w:r>
        <w:rPr>
          <w:rFonts w:ascii="楷体" w:hAnsi="楷体" w:eastAsia="楷体" w:cs="楷体"/>
          <w:spacing w:val="5"/>
          <w:sz w:val="22"/>
          <w:szCs w:val="22"/>
        </w:rPr>
        <w:t xml:space="preserve"> </w:t>
      </w:r>
      <w:r>
        <w:rPr>
          <w:rFonts w:ascii="楷体" w:hAnsi="楷体" w:eastAsia="楷体" w:cs="楷体"/>
          <w:spacing w:val="-2"/>
          <w:sz w:val="22"/>
          <w:szCs w:val="22"/>
        </w:rPr>
        <w:t>活的憧憬。因此风筝也深受人们喜爱。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19" w:lineRule="auto"/>
        <w:ind w:right="151"/>
        <w:jc w:val="right"/>
        <w:textAlignment w:val="auto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spacing w:val="4"/>
          <w:sz w:val="22"/>
          <w:szCs w:val="22"/>
        </w:rPr>
        <w:t>(摘编自《早春的风筝》)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22" w:lineRule="auto"/>
        <w:ind w:left="23"/>
        <w:textAlignment w:val="auto"/>
        <w:rPr>
          <w:rFonts w:ascii="黑体" w:hAnsi="黑体" w:eastAsia="黑体" w:cs="黑体"/>
          <w:sz w:val="22"/>
          <w:szCs w:val="22"/>
        </w:rPr>
      </w:pPr>
      <w:r>
        <w:rPr>
          <w:rFonts w:ascii="黑体" w:hAnsi="黑体" w:eastAsia="黑体" w:cs="黑体"/>
          <w:b/>
          <w:bCs/>
          <w:spacing w:val="-7"/>
          <w:sz w:val="22"/>
          <w:szCs w:val="22"/>
        </w:rPr>
        <w:t>【材料二】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7" w:lineRule="auto"/>
        <w:ind w:right="10" w:firstLine="450"/>
        <w:jc w:val="both"/>
        <w:textAlignment w:val="auto"/>
        <w:rPr>
          <w:rFonts w:ascii="楷体" w:hAnsi="楷体" w:eastAsia="楷体" w:cs="楷体"/>
          <w:sz w:val="22"/>
          <w:szCs w:val="22"/>
        </w:rPr>
      </w:pPr>
      <w:r>
        <w:rPr>
          <w:rFonts w:ascii="楷体" w:hAnsi="楷体" w:eastAsia="楷体" w:cs="楷体"/>
          <w:spacing w:val="-4"/>
          <w:sz w:val="22"/>
          <w:szCs w:val="22"/>
        </w:rPr>
        <w:t>在北宋张择端的《清明上河图》中，可以看到当时放风筝的情景，</w:t>
      </w:r>
      <w:r>
        <w:rPr>
          <w:rFonts w:ascii="楷体" w:hAnsi="楷体" w:eastAsia="楷体" w:cs="楷体"/>
          <w:spacing w:val="63"/>
          <w:sz w:val="22"/>
          <w:szCs w:val="22"/>
        </w:rPr>
        <w:t xml:space="preserve"> </w:t>
      </w:r>
      <w:r>
        <w:rPr>
          <w:rFonts w:ascii="楷体" w:hAnsi="楷体" w:eastAsia="楷体" w:cs="楷体"/>
          <w:spacing w:val="-5"/>
          <w:sz w:val="22"/>
          <w:szCs w:val="22"/>
        </w:rPr>
        <w:t>一派天真温馨。</w:t>
      </w:r>
      <w:r>
        <w:rPr>
          <w:rFonts w:ascii="楷体" w:hAnsi="楷体" w:eastAsia="楷体" w:cs="楷体"/>
          <w:spacing w:val="29"/>
          <w:sz w:val="22"/>
          <w:szCs w:val="22"/>
        </w:rPr>
        <w:t xml:space="preserve"> </w:t>
      </w:r>
      <w:r>
        <w:rPr>
          <w:rFonts w:ascii="楷体" w:hAnsi="楷体" w:eastAsia="楷体" w:cs="楷体"/>
          <w:spacing w:val="-5"/>
          <w:sz w:val="22"/>
          <w:szCs w:val="22"/>
          <w:u w:val="single" w:color="auto"/>
        </w:rPr>
        <w:t>河边，有身</w:t>
      </w:r>
      <w:r>
        <w:rPr>
          <w:rFonts w:ascii="楷体" w:hAnsi="楷体" w:eastAsia="楷体" w:cs="楷体"/>
          <w:sz w:val="22"/>
          <w:szCs w:val="22"/>
        </w:rPr>
        <w:t xml:space="preserve"> </w:t>
      </w:r>
      <w:r>
        <w:rPr>
          <w:rFonts w:ascii="楷体" w:hAnsi="楷体" w:eastAsia="楷体" w:cs="楷体"/>
          <w:spacing w:val="-1"/>
          <w:sz w:val="22"/>
          <w:szCs w:val="22"/>
          <w:u w:val="single" w:color="auto"/>
        </w:rPr>
        <w:t>着不同色彩衣服的几个人。其中，两个成年男子在放风筝，风筝高飞在空；</w:t>
      </w:r>
      <w:r>
        <w:rPr>
          <w:rFonts w:ascii="楷体" w:hAnsi="楷体" w:eastAsia="楷体" w:cs="楷体"/>
          <w:spacing w:val="53"/>
          <w:sz w:val="22"/>
          <w:szCs w:val="22"/>
          <w:u w:val="single" w:color="auto"/>
        </w:rPr>
        <w:t xml:space="preserve"> </w:t>
      </w:r>
      <w:r>
        <w:rPr>
          <w:rFonts w:ascii="楷体" w:hAnsi="楷体" w:eastAsia="楷体" w:cs="楷体"/>
          <w:spacing w:val="-1"/>
          <w:sz w:val="22"/>
          <w:szCs w:val="22"/>
          <w:u w:val="single" w:color="auto"/>
        </w:rPr>
        <w:t>一小童立在旁边抬头凝</w:t>
      </w:r>
      <w:r>
        <w:rPr>
          <w:rFonts w:ascii="楷体" w:hAnsi="楷体" w:eastAsia="楷体" w:cs="楷体"/>
          <w:sz w:val="22"/>
          <w:szCs w:val="22"/>
        </w:rPr>
        <w:t xml:space="preserve"> </w:t>
      </w:r>
      <w:r>
        <w:rPr>
          <w:rFonts w:ascii="楷体" w:hAnsi="楷体" w:eastAsia="楷体" w:cs="楷体"/>
          <w:spacing w:val="3"/>
          <w:sz w:val="22"/>
          <w:szCs w:val="22"/>
          <w:u w:val="single" w:color="auto"/>
        </w:rPr>
        <w:t>望，身后一人着深色衣服，怀抱衣着鲜艳的孩子，亦是盯着高空中的风筝；稍远处的树下，站着两</w:t>
      </w:r>
      <w:r>
        <w:rPr>
          <w:rFonts w:ascii="楷体" w:hAnsi="楷体" w:eastAsia="楷体" w:cs="楷体"/>
          <w:spacing w:val="18"/>
          <w:sz w:val="22"/>
          <w:szCs w:val="22"/>
        </w:rPr>
        <w:t xml:space="preserve"> </w:t>
      </w:r>
      <w:r>
        <w:rPr>
          <w:rFonts w:ascii="楷体" w:hAnsi="楷体" w:eastAsia="楷体" w:cs="楷体"/>
          <w:spacing w:val="3"/>
          <w:sz w:val="22"/>
          <w:szCs w:val="22"/>
          <w:u w:val="single" w:color="auto"/>
        </w:rPr>
        <w:t>个男子，同样注视着高飞在空中的风筝。</w:t>
      </w:r>
      <w:r>
        <w:rPr>
          <w:rFonts w:ascii="楷体" w:hAnsi="楷体" w:eastAsia="楷体" w:cs="楷体"/>
          <w:spacing w:val="3"/>
          <w:sz w:val="22"/>
          <w:szCs w:val="22"/>
        </w:rPr>
        <w:t>在古人眼里，清明放风筝不但是一种游艺活动，而且是一</w:t>
      </w:r>
      <w:r>
        <w:rPr>
          <w:rFonts w:ascii="楷体" w:hAnsi="楷体" w:eastAsia="楷体" w:cs="楷体"/>
          <w:spacing w:val="2"/>
          <w:sz w:val="22"/>
          <w:szCs w:val="22"/>
        </w:rPr>
        <w:t xml:space="preserve"> </w:t>
      </w:r>
      <w:r>
        <w:rPr>
          <w:rFonts w:ascii="楷体" w:hAnsi="楷体" w:eastAsia="楷体" w:cs="楷体"/>
          <w:spacing w:val="3"/>
          <w:sz w:val="22"/>
          <w:szCs w:val="22"/>
        </w:rPr>
        <w:t>种巫术行为，他们认为放风筝可以放走自己的秽气。而到了现在，人们把放风筝当做是一项有益于</w:t>
      </w:r>
      <w:r>
        <w:rPr>
          <w:rFonts w:ascii="楷体" w:hAnsi="楷体" w:eastAsia="楷体" w:cs="楷体"/>
          <w:spacing w:val="7"/>
          <w:sz w:val="22"/>
          <w:szCs w:val="22"/>
        </w:rPr>
        <w:t xml:space="preserve"> </w:t>
      </w:r>
      <w:r>
        <w:rPr>
          <w:rFonts w:ascii="楷体" w:hAnsi="楷体" w:eastAsia="楷体" w:cs="楷体"/>
          <w:spacing w:val="-1"/>
          <w:sz w:val="22"/>
          <w:szCs w:val="22"/>
        </w:rPr>
        <w:t>身体健康的体育项目。现代社会生活节奏快，压力夫，像放风筝这样有着古老传统文化的健身活动，</w:t>
      </w:r>
      <w:r>
        <w:rPr>
          <w:rFonts w:ascii="楷体" w:hAnsi="楷体" w:eastAsia="楷体" w:cs="楷体"/>
          <w:spacing w:val="12"/>
          <w:sz w:val="22"/>
          <w:szCs w:val="22"/>
        </w:rPr>
        <w:t xml:space="preserve"> </w:t>
      </w:r>
      <w:r>
        <w:rPr>
          <w:rFonts w:ascii="楷体" w:hAnsi="楷体" w:eastAsia="楷体" w:cs="楷体"/>
          <w:spacing w:val="-1"/>
          <w:sz w:val="22"/>
          <w:szCs w:val="22"/>
        </w:rPr>
        <w:t>得到了越来越多人的喜爱。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19" w:lineRule="auto"/>
        <w:ind w:right="112"/>
        <w:jc w:val="right"/>
        <w:textAlignment w:val="auto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spacing w:val="5"/>
          <w:sz w:val="22"/>
          <w:szCs w:val="22"/>
        </w:rPr>
        <w:t>(摘编自《&lt;清明上河图&gt;中清明民俗》有改</w:t>
      </w:r>
      <w:r>
        <w:rPr>
          <w:rFonts w:ascii="宋体" w:hAnsi="宋体" w:eastAsia="宋体" w:cs="宋体"/>
          <w:spacing w:val="4"/>
          <w:sz w:val="22"/>
          <w:szCs w:val="22"/>
        </w:rPr>
        <w:t>动)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22" w:lineRule="auto"/>
        <w:ind w:left="23"/>
        <w:textAlignment w:val="auto"/>
        <w:rPr>
          <w:rFonts w:ascii="黑体" w:hAnsi="黑体" w:eastAsia="黑体" w:cs="黑体"/>
          <w:sz w:val="22"/>
          <w:szCs w:val="22"/>
        </w:rPr>
      </w:pPr>
      <w:r>
        <w:rPr>
          <w:rFonts w:ascii="黑体" w:hAnsi="黑体" w:eastAsia="黑体" w:cs="黑体"/>
          <w:b/>
          <w:bCs/>
          <w:spacing w:val="-7"/>
          <w:sz w:val="22"/>
          <w:szCs w:val="22"/>
        </w:rPr>
        <w:t>【材料三】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19" w:lineRule="auto"/>
        <w:ind w:left="3120"/>
        <w:textAlignment w:val="auto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spacing w:val="4"/>
          <w:sz w:val="22"/>
          <w:szCs w:val="22"/>
        </w:rPr>
        <w:t>市民参与风筝活动目的调查一览表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" w:lineRule="exact"/>
        <w:textAlignment w:val="auto"/>
      </w:pPr>
    </w:p>
    <w:tbl>
      <w:tblPr>
        <w:tblStyle w:val="48"/>
        <w:tblW w:w="6160" w:type="dxa"/>
        <w:tblInd w:w="174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72"/>
        <w:gridCol w:w="1468"/>
        <w:gridCol w:w="1588"/>
        <w:gridCol w:w="153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157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2" w:lineRule="auto"/>
              <w:ind w:left="444"/>
              <w:textAlignment w:val="auto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26"/>
                <w:sz w:val="22"/>
                <w:szCs w:val="22"/>
              </w:rPr>
              <w:t>目</w:t>
            </w:r>
            <w:r>
              <w:rPr>
                <w:rFonts w:ascii="宋体" w:hAnsi="宋体" w:eastAsia="宋体" w:cs="宋体"/>
                <w:spacing w:val="47"/>
                <w:sz w:val="22"/>
                <w:szCs w:val="22"/>
              </w:rPr>
              <w:t xml:space="preserve">  </w:t>
            </w:r>
            <w:r>
              <w:rPr>
                <w:rFonts w:ascii="宋体" w:hAnsi="宋体" w:eastAsia="宋体" w:cs="宋体"/>
                <w:spacing w:val="-26"/>
                <w:sz w:val="22"/>
                <w:szCs w:val="22"/>
              </w:rPr>
              <w:t>的</w:t>
            </w:r>
          </w:p>
        </w:tc>
        <w:tc>
          <w:tcPr>
            <w:tcW w:w="146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19" w:lineRule="auto"/>
              <w:ind w:left="503"/>
              <w:textAlignment w:val="auto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6"/>
                <w:sz w:val="22"/>
                <w:szCs w:val="22"/>
              </w:rPr>
              <w:t>人</w:t>
            </w:r>
            <w:r>
              <w:rPr>
                <w:rFonts w:ascii="宋体" w:hAnsi="宋体" w:eastAsia="宋体" w:cs="宋体"/>
                <w:spacing w:val="11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22"/>
                <w:szCs w:val="22"/>
              </w:rPr>
              <w:t>数</w:t>
            </w:r>
          </w:p>
        </w:tc>
        <w:tc>
          <w:tcPr>
            <w:tcW w:w="158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auto"/>
              <w:ind w:left="604"/>
              <w:textAlignment w:val="auto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4"/>
                <w:sz w:val="22"/>
                <w:szCs w:val="22"/>
              </w:rPr>
              <w:t>百分比</w:t>
            </w:r>
          </w:p>
        </w:tc>
        <w:tc>
          <w:tcPr>
            <w:tcW w:w="153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1" w:lineRule="auto"/>
              <w:ind w:left="536"/>
              <w:textAlignment w:val="auto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6"/>
                <w:sz w:val="22"/>
                <w:szCs w:val="22"/>
              </w:rPr>
              <w:t>排序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8" w:hRule="atLeast"/>
        </w:trPr>
        <w:tc>
          <w:tcPr>
            <w:tcW w:w="157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19" w:lineRule="auto"/>
              <w:ind w:left="334"/>
              <w:textAlignment w:val="auto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2"/>
                <w:sz w:val="22"/>
                <w:szCs w:val="22"/>
              </w:rPr>
              <w:t>强身健体</w:t>
            </w:r>
          </w:p>
        </w:tc>
        <w:tc>
          <w:tcPr>
            <w:tcW w:w="146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3" w:lineRule="auto"/>
              <w:ind w:left="723"/>
              <w:textAlignment w:val="auto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3"/>
                <w:sz w:val="22"/>
                <w:szCs w:val="22"/>
              </w:rPr>
              <w:t>369</w:t>
            </w:r>
          </w:p>
        </w:tc>
        <w:tc>
          <w:tcPr>
            <w:tcW w:w="158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3" w:lineRule="auto"/>
              <w:ind w:left="604"/>
              <w:textAlignment w:val="auto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2"/>
                <w:sz w:val="22"/>
                <w:szCs w:val="22"/>
              </w:rPr>
              <w:t>68.33%</w:t>
            </w:r>
          </w:p>
        </w:tc>
        <w:tc>
          <w:tcPr>
            <w:tcW w:w="153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3" w:lineRule="auto"/>
              <w:ind w:left="707"/>
              <w:textAlignment w:val="auto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157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19" w:lineRule="auto"/>
              <w:ind w:left="334"/>
              <w:textAlignment w:val="auto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3"/>
                <w:sz w:val="22"/>
                <w:szCs w:val="22"/>
              </w:rPr>
              <w:t>娱乐身心</w:t>
            </w:r>
          </w:p>
        </w:tc>
        <w:tc>
          <w:tcPr>
            <w:tcW w:w="146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3" w:lineRule="auto"/>
              <w:ind w:left="723"/>
              <w:textAlignment w:val="auto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2"/>
                <w:sz w:val="22"/>
                <w:szCs w:val="22"/>
              </w:rPr>
              <w:t>447</w:t>
            </w:r>
          </w:p>
        </w:tc>
        <w:tc>
          <w:tcPr>
            <w:tcW w:w="158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3" w:lineRule="auto"/>
              <w:ind w:left="604"/>
              <w:textAlignment w:val="auto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1"/>
                <w:sz w:val="22"/>
                <w:szCs w:val="22"/>
              </w:rPr>
              <w:t>82.78%</w:t>
            </w:r>
          </w:p>
        </w:tc>
        <w:tc>
          <w:tcPr>
            <w:tcW w:w="153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4" w:lineRule="auto"/>
              <w:ind w:left="707"/>
              <w:textAlignment w:val="auto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8" w:hRule="atLeast"/>
        </w:trPr>
        <w:tc>
          <w:tcPr>
            <w:tcW w:w="157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19" w:lineRule="auto"/>
              <w:ind w:left="334"/>
              <w:textAlignment w:val="auto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2"/>
                <w:sz w:val="22"/>
                <w:szCs w:val="22"/>
              </w:rPr>
              <w:t>兴趣爱好</w:t>
            </w:r>
          </w:p>
        </w:tc>
        <w:tc>
          <w:tcPr>
            <w:tcW w:w="146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75" w:lineRule="auto"/>
              <w:ind w:left="723"/>
              <w:textAlignment w:val="auto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2"/>
                <w:sz w:val="22"/>
                <w:szCs w:val="22"/>
              </w:rPr>
              <w:t>417</w:t>
            </w:r>
          </w:p>
        </w:tc>
        <w:tc>
          <w:tcPr>
            <w:tcW w:w="158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74" w:lineRule="auto"/>
              <w:ind w:left="604"/>
              <w:textAlignment w:val="auto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2"/>
                <w:sz w:val="22"/>
                <w:szCs w:val="22"/>
              </w:rPr>
              <w:t>77.22%</w:t>
            </w:r>
          </w:p>
        </w:tc>
        <w:tc>
          <w:tcPr>
            <w:tcW w:w="153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74" w:lineRule="auto"/>
              <w:ind w:left="707"/>
              <w:textAlignment w:val="auto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157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19" w:lineRule="auto"/>
              <w:ind w:left="334"/>
              <w:textAlignment w:val="auto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3"/>
                <w:sz w:val="22"/>
                <w:szCs w:val="22"/>
              </w:rPr>
              <w:t>亲子活动</w:t>
            </w:r>
          </w:p>
        </w:tc>
        <w:tc>
          <w:tcPr>
            <w:tcW w:w="146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2" w:lineRule="auto"/>
              <w:ind w:left="723"/>
              <w:textAlignment w:val="auto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3"/>
                <w:sz w:val="22"/>
                <w:szCs w:val="22"/>
              </w:rPr>
              <w:t>261</w:t>
            </w:r>
          </w:p>
        </w:tc>
        <w:tc>
          <w:tcPr>
            <w:tcW w:w="158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1" w:lineRule="auto"/>
              <w:ind w:left="604"/>
              <w:textAlignment w:val="auto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1"/>
                <w:sz w:val="22"/>
                <w:szCs w:val="22"/>
              </w:rPr>
              <w:t>48.33%</w:t>
            </w:r>
          </w:p>
        </w:tc>
        <w:tc>
          <w:tcPr>
            <w:tcW w:w="153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1" w:lineRule="auto"/>
              <w:ind w:left="707"/>
              <w:textAlignment w:val="auto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3" w:hRule="atLeast"/>
        </w:trPr>
        <w:tc>
          <w:tcPr>
            <w:tcW w:w="157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auto"/>
              <w:ind w:left="555"/>
              <w:textAlignment w:val="auto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3"/>
                <w:sz w:val="22"/>
                <w:szCs w:val="22"/>
              </w:rPr>
              <w:t>其他</w:t>
            </w:r>
          </w:p>
        </w:tc>
        <w:tc>
          <w:tcPr>
            <w:tcW w:w="146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4" w:lineRule="auto"/>
              <w:ind w:left="723"/>
              <w:textAlignment w:val="auto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6"/>
                <w:sz w:val="22"/>
                <w:szCs w:val="22"/>
              </w:rPr>
              <w:t>114</w:t>
            </w:r>
          </w:p>
        </w:tc>
        <w:tc>
          <w:tcPr>
            <w:tcW w:w="158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4" w:lineRule="auto"/>
              <w:ind w:left="604"/>
              <w:textAlignment w:val="auto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1"/>
                <w:sz w:val="22"/>
                <w:szCs w:val="22"/>
              </w:rPr>
              <w:t>21.11%</w:t>
            </w:r>
          </w:p>
        </w:tc>
        <w:tc>
          <w:tcPr>
            <w:tcW w:w="153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2" w:lineRule="auto"/>
              <w:ind w:left="707"/>
              <w:textAlignment w:val="auto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5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19" w:lineRule="auto"/>
        <w:jc w:val="right"/>
        <w:textAlignment w:val="auto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2"/>
          <w:sz w:val="23"/>
          <w:szCs w:val="23"/>
        </w:rPr>
        <w:t>(数据来自《潍坊市参与风筝活动现状调查》)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0" w:line="380" w:lineRule="exact"/>
        <w:textAlignment w:val="auto"/>
        <w:rPr>
          <w:rFonts w:hint="eastAsia"/>
          <w:sz w:val="24"/>
        </w:rPr>
      </w:pPr>
      <w:r>
        <w:rPr>
          <w:rFonts w:hint="eastAsia"/>
          <w:sz w:val="24"/>
        </w:rPr>
        <w:t>7. 下列说法与材料一、材料二意思不相符的一项是(     )  (2分)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0" w:line="380" w:lineRule="exact"/>
        <w:textAlignment w:val="auto"/>
        <w:rPr>
          <w:rFonts w:hint="eastAsia"/>
          <w:sz w:val="24"/>
        </w:rPr>
      </w:pPr>
      <w:r>
        <w:rPr>
          <w:rFonts w:hint="eastAsia"/>
          <w:sz w:val="24"/>
        </w:rPr>
        <w:t>A. 据记载，春秋战国时期我国已经出现风筝，可见风筝在我国起源早，历史悠久。 B. 随着造纸术发展，从宋代开始纸糊风筝兴起，放风筝成了当时人们喜爱的活动。 C. 古代风筝上绘制的图案非常讲究，比如绘制蝙蝠图案，寄托人们对幸福的追求。 D. 对古代人而言，清明节在户外放风筝不但是一种游艺活动，也是一种巫术行为。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0" w:line="380" w:lineRule="exact"/>
        <w:textAlignment w:val="auto"/>
        <w:rPr>
          <w:rFonts w:hint="eastAsia"/>
          <w:sz w:val="24"/>
        </w:rPr>
      </w:pPr>
      <w:r>
        <w:rPr>
          <w:rFonts w:hint="eastAsia"/>
          <w:sz w:val="24"/>
        </w:rPr>
        <w:t>8. 下列对材料一、材料二分析有误的一项是(     ) (2分)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0" w:line="380" w:lineRule="exact"/>
        <w:textAlignment w:val="auto"/>
        <w:rPr>
          <w:rFonts w:hint="eastAsia"/>
          <w:sz w:val="24"/>
        </w:rPr>
      </w:pPr>
      <w:r>
        <w:rPr>
          <w:rFonts w:hint="eastAsia"/>
          <w:sz w:val="24"/>
        </w:rPr>
        <w:t>A. 材料一按时间顺序分别介绍了古代风筝的起源、发展、制作工艺、图案的寓意。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0" w:line="380" w:lineRule="exact"/>
        <w:textAlignment w:val="auto"/>
        <w:rPr>
          <w:rFonts w:hint="eastAsia"/>
          <w:sz w:val="24"/>
        </w:rPr>
      </w:pPr>
      <w:r>
        <w:rPr>
          <w:rFonts w:hint="eastAsia"/>
          <w:sz w:val="24"/>
        </w:rPr>
        <w:t xml:space="preserve">B. 加点词“据记载”表明风筝在中国的起源早有史料依据，体现了说明文语言的准确性。 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0" w:line="380" w:lineRule="exact"/>
        <w:textAlignment w:val="auto"/>
        <w:rPr>
          <w:rFonts w:hint="eastAsia"/>
          <w:sz w:val="24"/>
        </w:rPr>
      </w:pPr>
      <w:r>
        <w:rPr>
          <w:rFonts w:hint="eastAsia"/>
          <w:sz w:val="24"/>
        </w:rPr>
        <w:t>C. 划线句子运用举例子的说明方法，生动地说明了北宋时期人们放风筝的温馨场景。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0" w:line="380" w:lineRule="exact"/>
        <w:textAlignment w:val="auto"/>
        <w:rPr>
          <w:rFonts w:hint="eastAsia"/>
          <w:sz w:val="24"/>
        </w:rPr>
      </w:pPr>
      <w:r>
        <w:rPr>
          <w:rFonts w:hint="eastAsia"/>
          <w:sz w:val="24"/>
        </w:rPr>
        <w:t>D. 材料二介绍内容印证了材料一所说“宋代，放风筝已经成为当时人们流行的户外活动”。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0" w:line="380" w:lineRule="exact"/>
        <w:textAlignment w:val="auto"/>
        <w:rPr>
          <w:rFonts w:hint="eastAsia"/>
          <w:sz w:val="24"/>
        </w:rPr>
      </w:pPr>
      <w:r>
        <w:rPr>
          <w:rFonts w:hint="eastAsia"/>
          <w:sz w:val="24"/>
        </w:rPr>
        <w:t>9. 从古代到现代，为什么人们喜欢放风筝?请根据以上三则材料概括原因。(3分)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0" w:line="260" w:lineRule="exact"/>
        <w:textAlignment w:val="auto"/>
        <w:rPr>
          <w:rFonts w:hint="default" w:eastAsia="宋体"/>
          <w:sz w:val="24"/>
          <w:lang w:val="en-US" w:eastAsia="zh-CN"/>
        </w:rPr>
      </w:pPr>
      <w:r>
        <w:rPr>
          <w:rFonts w:ascii="宋体" w:hAnsi="宋体" w:eastAsia="宋体" w:cs="宋体"/>
          <w:sz w:val="22"/>
          <w:szCs w:val="22"/>
          <w:u w:val="single" w:color="auto"/>
        </w:rPr>
        <w:t xml:space="preserve">                   </w:t>
      </w:r>
      <w:r>
        <w:rPr>
          <w:rFonts w:hint="eastAsia" w:ascii="宋体" w:hAnsi="宋体" w:eastAsia="宋体" w:cs="宋体"/>
          <w:sz w:val="22"/>
          <w:szCs w:val="22"/>
          <w:u w:val="single" w:color="auto"/>
          <w:lang w:val="en-US" w:eastAsia="zh-CN"/>
        </w:rPr>
        <w:t xml:space="preserve">                                                          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exact"/>
        <w:textAlignment w:val="auto"/>
        <w:rPr>
          <w:rFonts w:hint="eastAsia"/>
          <w:sz w:val="24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exact"/>
        <w:textAlignment w:val="auto"/>
        <w:rPr>
          <w:rFonts w:hint="eastAsia"/>
          <w:sz w:val="24"/>
        </w:rPr>
      </w:pPr>
      <w:r>
        <w:rPr>
          <w:rFonts w:hint="eastAsia"/>
          <w:sz w:val="24"/>
        </w:rPr>
        <w:t>(二)现代文阅读Ⅱ(本题共4小题，13分)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exact"/>
        <w:textAlignment w:val="auto"/>
        <w:rPr>
          <w:rFonts w:hint="eastAsia"/>
          <w:sz w:val="24"/>
        </w:rPr>
      </w:pPr>
      <w:r>
        <w:rPr>
          <w:rFonts w:hint="eastAsia"/>
          <w:sz w:val="24"/>
        </w:rPr>
        <w:t>阅读下面的文字，完成10-13题。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exact"/>
        <w:jc w:val="center"/>
        <w:textAlignment w:val="auto"/>
        <w:rPr>
          <w:rFonts w:hint="eastAsia" w:ascii="楷体" w:hAnsi="楷体" w:eastAsia="楷体" w:cs="楷体"/>
          <w:spacing w:val="1"/>
          <w:kern w:val="2"/>
          <w:sz w:val="24"/>
          <w:szCs w:val="24"/>
          <w:lang w:val="en-US" w:eastAsia="zh-CN" w:bidi="ar-SA"/>
        </w:rPr>
      </w:pPr>
      <w:r>
        <w:rPr>
          <w:rFonts w:hint="eastAsia" w:ascii="楷体" w:hAnsi="楷体" w:eastAsia="楷体" w:cs="楷体"/>
          <w:spacing w:val="1"/>
          <w:kern w:val="2"/>
          <w:sz w:val="24"/>
          <w:szCs w:val="24"/>
          <w:lang w:val="en-US" w:eastAsia="zh-CN" w:bidi="ar-SA"/>
        </w:rPr>
        <w:t>父亲的屠龙术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exact"/>
        <w:jc w:val="center"/>
        <w:textAlignment w:val="auto"/>
        <w:rPr>
          <w:rFonts w:hint="eastAsia" w:ascii="楷体" w:hAnsi="楷体" w:eastAsia="楷体" w:cs="楷体"/>
          <w:spacing w:val="1"/>
          <w:kern w:val="2"/>
          <w:sz w:val="24"/>
          <w:szCs w:val="24"/>
          <w:lang w:val="en-US" w:eastAsia="zh-CN" w:bidi="ar-SA"/>
        </w:rPr>
      </w:pPr>
      <w:r>
        <w:rPr>
          <w:rFonts w:hint="eastAsia" w:ascii="楷体" w:hAnsi="楷体" w:eastAsia="楷体" w:cs="楷体"/>
          <w:spacing w:val="1"/>
          <w:kern w:val="2"/>
          <w:sz w:val="24"/>
          <w:szCs w:val="24"/>
          <w:lang w:val="en-US" w:eastAsia="zh-CN" w:bidi="ar-SA"/>
        </w:rPr>
        <w:t>舒飞廉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exact"/>
        <w:ind w:firstLine="484" w:firstLineChars="200"/>
        <w:textAlignment w:val="auto"/>
        <w:rPr>
          <w:rFonts w:hint="eastAsia" w:ascii="楷体" w:hAnsi="楷体" w:eastAsia="楷体" w:cs="楷体"/>
          <w:spacing w:val="1"/>
          <w:kern w:val="2"/>
          <w:sz w:val="24"/>
          <w:szCs w:val="24"/>
          <w:lang w:val="en-US" w:eastAsia="zh-CN" w:bidi="ar-SA"/>
        </w:rPr>
      </w:pPr>
      <w:r>
        <w:rPr>
          <w:rFonts w:hint="eastAsia" w:ascii="楷体" w:hAnsi="楷体" w:eastAsia="楷体" w:cs="楷体"/>
          <w:spacing w:val="1"/>
          <w:kern w:val="2"/>
          <w:sz w:val="24"/>
          <w:szCs w:val="24"/>
          <w:lang w:val="en-US" w:eastAsia="zh-CN" w:bidi="ar-SA"/>
        </w:rPr>
        <w:t>① 寒冬腊月，在二楼上，用那个朱砂红的电锅，煮一点水饺，喝一点辣酒，来讲讲过去六七十 年间父亲解锁到的技能。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exact"/>
        <w:ind w:firstLine="484" w:firstLineChars="200"/>
        <w:textAlignment w:val="auto"/>
        <w:rPr>
          <w:rFonts w:hint="eastAsia" w:ascii="楷体" w:hAnsi="楷体" w:eastAsia="楷体" w:cs="楷体"/>
          <w:spacing w:val="1"/>
          <w:kern w:val="2"/>
          <w:sz w:val="24"/>
          <w:szCs w:val="24"/>
          <w:lang w:val="en-US" w:eastAsia="zh-CN" w:bidi="ar-SA"/>
        </w:rPr>
      </w:pPr>
      <w:r>
        <w:rPr>
          <w:rFonts w:hint="eastAsia" w:ascii="楷体" w:hAnsi="楷体" w:eastAsia="楷体" w:cs="楷体"/>
          <w:spacing w:val="1"/>
          <w:kern w:val="2"/>
          <w:sz w:val="24"/>
          <w:szCs w:val="24"/>
          <w:lang w:val="en-US" w:eastAsia="zh-CN" w:bidi="ar-SA"/>
        </w:rPr>
        <w:t>② 他老人家一定会得意地将二胡列为第一。十年前他带着母亲远赴南宁，入住我弟弟家，还只 能将我送的一把“水货”二胡嘎嘎拉响，杀鸡赶鸭，勉强凑成一支曲子。他在母亲的抗议与投诉中 坚持不懈，去公园找师父，上网搜视频，在小院里将他的《二泉映月》拉给水池里的巴西龟与笼子 中的荷兰鼠听。现在他在小区的凉亭里拉二胡，路人都会情不自禁，在小河淌水般优雅而流畅的弦 乐里停下脚步，上午九十点老人们聚在邕江边唱戏赛歌，都得指望他的一把二胡来定调与伴奏。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exact"/>
        <w:ind w:firstLine="484" w:firstLineChars="200"/>
        <w:textAlignment w:val="auto"/>
        <w:rPr>
          <w:rFonts w:hint="eastAsia" w:ascii="楷体" w:hAnsi="楷体" w:eastAsia="楷体" w:cs="楷体"/>
          <w:spacing w:val="1"/>
          <w:kern w:val="2"/>
          <w:sz w:val="24"/>
          <w:szCs w:val="24"/>
          <w:lang w:val="en-US" w:eastAsia="zh-CN" w:bidi="ar-SA"/>
        </w:rPr>
      </w:pPr>
      <w:r>
        <w:rPr>
          <w:rFonts w:hint="eastAsia" w:ascii="楷体" w:hAnsi="楷体" w:eastAsia="楷体" w:cs="楷体"/>
          <w:spacing w:val="1"/>
          <w:kern w:val="2"/>
          <w:sz w:val="24"/>
          <w:szCs w:val="24"/>
          <w:lang w:val="en-US" w:eastAsia="zh-CN" w:bidi="ar-SA"/>
        </w:rPr>
        <w:t>③ 虽然晚年在城市社区里“大放异彩”,但父亲也还是常常抱怨自己“农村户口”的身份，觉  得一辈子务农，“腿上的泥巴都没有洗干净”,这一份难过，恐怕还有一点点像孔老夫子。孔子讲： “吾少也贱，故多能鄙事。”我父亲大概也是如此。他旱年做生产队管技术的副队长，种稻、播麦、 栽棉花，都是好手，上一辈种田人的活计，没有不会的。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exact"/>
        <w:ind w:firstLine="484" w:firstLineChars="200"/>
        <w:textAlignment w:val="auto"/>
        <w:rPr>
          <w:rFonts w:hint="eastAsia" w:ascii="楷体" w:hAnsi="楷体" w:eastAsia="楷体" w:cs="楷体"/>
          <w:spacing w:val="1"/>
          <w:kern w:val="2"/>
          <w:sz w:val="24"/>
          <w:szCs w:val="24"/>
          <w:lang w:val="en-US" w:eastAsia="zh-CN" w:bidi="ar-SA"/>
        </w:rPr>
      </w:pPr>
      <w:r>
        <w:rPr>
          <w:rFonts w:hint="eastAsia" w:ascii="楷体" w:hAnsi="楷体" w:eastAsia="楷体" w:cs="楷体"/>
          <w:spacing w:val="1"/>
          <w:kern w:val="2"/>
          <w:sz w:val="24"/>
          <w:szCs w:val="24"/>
          <w:lang w:val="en-US" w:eastAsia="zh-CN" w:bidi="ar-SA"/>
        </w:rPr>
        <w:t>④ 种地求得温饱，但想以此赚到钱，将我们兄妹四个先后送进学校，是不够的。父母应对的办 法，是每年开春去金神庙集上捉两头猪崽，养育到冬天，由隔壁垮的屠夫来过秤买走。春天老母鸡 开窠孵二三十只鸡，年底也可返市集卖出钱。秋冬农闲，父亲与村里的男将们一起合办糖坊，剁麦 芽，煮粳米，熬制饴糖。寒冬的霜雪之晨，父亲就会在匝地扑面的鸡鸣声里，推自行车出门，去陡 岗镇各乡村叫卖麦芽糖。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exact"/>
        <w:ind w:firstLine="484" w:firstLineChars="200"/>
        <w:textAlignment w:val="auto"/>
        <w:rPr>
          <w:rFonts w:hint="eastAsia" w:ascii="楷体" w:hAnsi="楷体" w:eastAsia="楷体" w:cs="楷体"/>
          <w:spacing w:val="1"/>
          <w:kern w:val="2"/>
          <w:sz w:val="24"/>
          <w:szCs w:val="24"/>
          <w:lang w:val="en-US" w:eastAsia="zh-CN" w:bidi="ar-SA"/>
        </w:rPr>
      </w:pPr>
      <w:r>
        <w:rPr>
          <w:rFonts w:hint="eastAsia" w:ascii="楷体" w:hAnsi="楷体" w:eastAsia="楷体" w:cs="楷体"/>
          <w:spacing w:val="1"/>
          <w:kern w:val="2"/>
          <w:sz w:val="24"/>
          <w:szCs w:val="24"/>
          <w:lang w:val="en-US" w:eastAsia="zh-CN" w:bidi="ar-SA"/>
        </w:rPr>
        <w:t>⑤ 父亲又听人讲，种蘑菇可以发财，他立马决定将我们家六间房中的两间房腾出来，去镇上买 回小山一般的棉籽壳，热水瓶大小的菌种袋，将它们平整成菇床，浇水润湿，以生长平菇。 平菇的 生长就是一首史诗， 一部交响乐。先是菌丝在菇床上伸展，纵横交织，深秋田野里的蛛网一般，渐 渐地又印上了浓霜，出现一群一群粟粒般的突起，飞速地长大，变成一簇簇灰白的耳朵，搭出来重 峦叠嶂的“菇丘”,这个蘑菇的王国就到了鼎盛的时刻。初冬里我们又惊又喜地收割掉这个蘑菇国， 将菇床扫荡成为平原，它们还会复辟兴起第二波、第三波，大概要到过完年之后的初春，这两间厢 房里的蘑菇剧才能进入尾声。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exact"/>
        <w:ind w:firstLine="484" w:firstLineChars="200"/>
        <w:textAlignment w:val="auto"/>
        <w:rPr>
          <w:rFonts w:hint="eastAsia" w:ascii="楷体" w:hAnsi="楷体" w:eastAsia="楷体" w:cs="楷体"/>
          <w:spacing w:val="1"/>
          <w:kern w:val="2"/>
          <w:sz w:val="24"/>
          <w:szCs w:val="24"/>
          <w:lang w:val="en-US" w:eastAsia="zh-CN" w:bidi="ar-SA"/>
        </w:rPr>
      </w:pPr>
      <w:r>
        <w:rPr>
          <w:rFonts w:hint="eastAsia" w:ascii="楷体" w:hAnsi="楷体" w:eastAsia="楷体" w:cs="楷体"/>
          <w:spacing w:val="1"/>
          <w:kern w:val="2"/>
          <w:sz w:val="24"/>
          <w:szCs w:val="24"/>
          <w:lang w:val="en-US" w:eastAsia="zh-CN" w:bidi="ar-SA"/>
        </w:rPr>
        <w:t>⑥ 父亲后来停了菇田，将菜园交给母亲，专心钻研起了泥瓦匠的手艺。他不用吊线锤等工具， 就可以飞快将一堵墙砌得笔直。在他砌墙、安柱、粉刷、贴瓷砖等“瓦匠”细目里，我最佩服的， 是他盘得来一手好灶。新屋既成，只有厨屋里垒起了灶，在屋顶鳞鳞的黑瓦与矫矫屋脊间升起炊烟， 这个集主人夫妇半辈子的心血，迭代兴建的房屋才有了灵魂。以砖与泥搭出基底，基底灶身往上， 是分隔出不同功能区域的灶膛；由灶门进入，是宽敞的前室与稍稍逼仄的后室，在中间又微微向内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exact"/>
        <w:ind w:firstLine="484" w:firstLineChars="200"/>
        <w:textAlignment w:val="auto"/>
        <w:rPr>
          <w:rFonts w:hint="eastAsia" w:ascii="楷体" w:hAnsi="楷体" w:eastAsia="楷体" w:cs="楷体"/>
          <w:spacing w:val="1"/>
          <w:kern w:val="2"/>
          <w:sz w:val="24"/>
          <w:szCs w:val="24"/>
          <w:lang w:val="en-US" w:eastAsia="zh-CN" w:bidi="ar-SA"/>
        </w:rPr>
      </w:pPr>
      <w:r>
        <w:rPr>
          <w:rFonts w:hint="eastAsia" w:ascii="楷体" w:hAnsi="楷体" w:eastAsia="楷体" w:cs="楷体"/>
          <w:spacing w:val="1"/>
          <w:kern w:val="2"/>
          <w:sz w:val="24"/>
          <w:szCs w:val="24"/>
          <w:lang w:val="en-US" w:eastAsia="zh-CN" w:bidi="ar-SA"/>
        </w:rPr>
        <w:t>凹出小小的半圆的耳室；后室尾部拱曲起来烟囱，穿过屋顶，显露三四尺左右，再戴上瓦帽，以防雨雪灌注。由灶膛向上铺设灶面，灶门上是挡火墙，前室上砌，可以稳稳地嵌住一口八印铁锅，后 室是五印铁锅，耳室可以镶下一个铝制的鼓形汤锅。最后将挡火墙、灶台、室内的一截烟囱都镶上  白色的马赛克， 一头有脏腑的土灶，就算是大功告成。置放几天，干透了，就可以由主妇试试新火。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exact"/>
        <w:ind w:firstLine="484" w:firstLineChars="200"/>
        <w:textAlignment w:val="auto"/>
        <w:rPr>
          <w:rFonts w:hint="eastAsia" w:ascii="楷体" w:hAnsi="楷体" w:eastAsia="楷体" w:cs="楷体"/>
          <w:spacing w:val="1"/>
          <w:kern w:val="2"/>
          <w:sz w:val="24"/>
          <w:szCs w:val="24"/>
          <w:lang w:val="en-US" w:eastAsia="zh-CN" w:bidi="ar-SA"/>
        </w:rPr>
      </w:pPr>
      <w:r>
        <w:rPr>
          <w:rFonts w:hint="eastAsia" w:ascii="楷体" w:hAnsi="楷体" w:eastAsia="楷体" w:cs="楷体"/>
          <w:spacing w:val="1"/>
          <w:kern w:val="2"/>
          <w:sz w:val="24"/>
          <w:szCs w:val="24"/>
          <w:lang w:val="en-US" w:eastAsia="zh-CN" w:bidi="ar-SA"/>
        </w:rPr>
        <w:t>⑦ 我们家的灶，当然也是父亲亲手盘的。腊月二十四，祭灶日，晚饭后母亲在灶门口点菜油灯， 照着灶神老人家上路去天庭做年终的报告。我们虽然已经有了“饴糖自由”,但并不会在油灯旁放 一碟糖块哄他说好话。我们这样的人家供养的灶神大叔，会有什么坏心眼呢。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exact"/>
        <w:ind w:firstLine="484" w:firstLineChars="200"/>
        <w:textAlignment w:val="auto"/>
        <w:rPr>
          <w:rFonts w:hint="eastAsia" w:ascii="楷体" w:hAnsi="楷体" w:eastAsia="楷体" w:cs="楷体"/>
          <w:spacing w:val="1"/>
          <w:kern w:val="2"/>
          <w:sz w:val="24"/>
          <w:szCs w:val="24"/>
          <w:lang w:val="en-US" w:eastAsia="zh-CN" w:bidi="ar-SA"/>
        </w:rPr>
      </w:pPr>
      <w:r>
        <w:rPr>
          <w:rFonts w:hint="eastAsia" w:ascii="楷体" w:hAnsi="楷体" w:eastAsia="楷体" w:cs="楷体"/>
          <w:spacing w:val="1"/>
          <w:kern w:val="2"/>
          <w:sz w:val="24"/>
          <w:szCs w:val="24"/>
          <w:lang w:val="en-US" w:eastAsia="zh-CN" w:bidi="ar-SA"/>
        </w:rPr>
        <w:t>⑧ 不知道父亲现在拉着他的二胡，会不会想起他的这些“多能鄙事”。这些手艺与技能，而今 也在变成屠龙术，就像当年由我们家的烟囱里飘散出来的炊烟，带着人间的馨香，已经隐入到过去 世界。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exact"/>
        <w:jc w:val="right"/>
        <w:textAlignment w:val="auto"/>
        <w:rPr>
          <w:rFonts w:hint="eastAsia" w:ascii="楷体" w:hAnsi="楷体" w:eastAsia="楷体" w:cs="楷体"/>
          <w:spacing w:val="1"/>
          <w:kern w:val="2"/>
          <w:sz w:val="24"/>
          <w:szCs w:val="24"/>
          <w:lang w:val="en-US" w:eastAsia="zh-CN" w:bidi="ar-SA"/>
        </w:rPr>
      </w:pPr>
      <w:r>
        <w:rPr>
          <w:rFonts w:hint="eastAsia" w:ascii="楷体" w:hAnsi="楷体" w:eastAsia="楷体" w:cs="楷体"/>
          <w:spacing w:val="1"/>
          <w:kern w:val="2"/>
          <w:sz w:val="24"/>
          <w:szCs w:val="24"/>
          <w:lang w:val="en-US" w:eastAsia="zh-CN" w:bidi="ar-SA"/>
        </w:rPr>
        <w:t xml:space="preserve">(选自2022年12月6日《文汇报》,有改动) 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exact"/>
        <w:textAlignment w:val="auto"/>
        <w:rPr>
          <w:rFonts w:hint="eastAsia"/>
          <w:sz w:val="24"/>
        </w:rPr>
      </w:pPr>
      <w:r>
        <w:rPr>
          <w:rFonts w:hint="eastAsia"/>
          <w:sz w:val="24"/>
        </w:rPr>
        <w:t>10.根据文意概括父亲“解锁到的技能”,填写下面表格。(3分)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exact"/>
        <w:textAlignment w:val="auto"/>
        <w:rPr>
          <w:rFonts w:hint="eastAsia"/>
          <w:sz w:val="24"/>
        </w:rPr>
      </w:pPr>
    </w:p>
    <w:tbl>
      <w:tblPr>
        <w:tblStyle w:val="48"/>
        <w:tblW w:w="883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278"/>
        <w:gridCol w:w="456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4278" w:type="dxa"/>
          </w:tcPr>
          <w:p>
            <w:pPr>
              <w:spacing w:before="126" w:line="221" w:lineRule="auto"/>
              <w:ind w:left="1894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10"/>
                <w:sz w:val="22"/>
                <w:szCs w:val="22"/>
              </w:rPr>
              <w:t>时</w:t>
            </w:r>
            <w:r>
              <w:rPr>
                <w:rFonts w:ascii="宋体" w:hAnsi="宋体" w:eastAsia="宋体" w:cs="宋体"/>
                <w:spacing w:val="33"/>
                <w:sz w:val="22"/>
                <w:szCs w:val="22"/>
              </w:rPr>
              <w:t xml:space="preserve">  </w:t>
            </w:r>
            <w:r>
              <w:rPr>
                <w:rFonts w:ascii="宋体" w:hAnsi="宋体" w:eastAsia="宋体" w:cs="宋体"/>
                <w:spacing w:val="-10"/>
                <w:sz w:val="22"/>
                <w:szCs w:val="22"/>
              </w:rPr>
              <w:t>间</w:t>
            </w:r>
          </w:p>
        </w:tc>
        <w:tc>
          <w:tcPr>
            <w:tcW w:w="4561" w:type="dxa"/>
          </w:tcPr>
          <w:p>
            <w:pPr>
              <w:spacing w:before="125" w:line="221" w:lineRule="auto"/>
              <w:ind w:left="2244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5"/>
                <w:sz w:val="22"/>
                <w:szCs w:val="22"/>
              </w:rPr>
              <w:t>技</w:t>
            </w:r>
            <w:r>
              <w:rPr>
                <w:rFonts w:ascii="宋体" w:hAnsi="宋体" w:eastAsia="宋体" w:cs="宋体"/>
                <w:spacing w:val="18"/>
                <w:sz w:val="22"/>
                <w:szCs w:val="22"/>
              </w:rPr>
              <w:t xml:space="preserve">  </w:t>
            </w:r>
            <w:r>
              <w:rPr>
                <w:rFonts w:ascii="宋体" w:hAnsi="宋体" w:eastAsia="宋体" w:cs="宋体"/>
                <w:spacing w:val="-5"/>
                <w:sz w:val="22"/>
                <w:szCs w:val="22"/>
              </w:rPr>
              <w:t>能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3" w:hRule="atLeast"/>
        </w:trPr>
        <w:tc>
          <w:tcPr>
            <w:tcW w:w="4278" w:type="dxa"/>
          </w:tcPr>
          <w:p>
            <w:pPr>
              <w:spacing w:before="114" w:line="217" w:lineRule="auto"/>
              <w:ind w:left="114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8"/>
                <w:sz w:val="22"/>
                <w:szCs w:val="22"/>
              </w:rPr>
              <w:t>①</w:t>
            </w:r>
          </w:p>
        </w:tc>
        <w:tc>
          <w:tcPr>
            <w:tcW w:w="4561" w:type="dxa"/>
          </w:tcPr>
          <w:p>
            <w:pPr>
              <w:spacing w:before="120" w:line="219" w:lineRule="auto"/>
              <w:ind w:left="124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1"/>
                <w:sz w:val="22"/>
                <w:szCs w:val="22"/>
              </w:rPr>
              <w:t>种稻、播麦、栽棉花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1" w:hRule="atLeast"/>
        </w:trPr>
        <w:tc>
          <w:tcPr>
            <w:tcW w:w="4278" w:type="dxa"/>
          </w:tcPr>
          <w:p>
            <w:pPr>
              <w:spacing w:before="124" w:line="219" w:lineRule="auto"/>
              <w:ind w:left="114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2"/>
                <w:sz w:val="22"/>
                <w:szCs w:val="22"/>
              </w:rPr>
              <w:t>抚养子女时</w:t>
            </w:r>
          </w:p>
        </w:tc>
        <w:tc>
          <w:tcPr>
            <w:tcW w:w="4561" w:type="dxa"/>
          </w:tcPr>
          <w:p>
            <w:pPr>
              <w:spacing w:before="124" w:line="219" w:lineRule="auto"/>
              <w:ind w:left="124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2"/>
                <w:sz w:val="22"/>
                <w:szCs w:val="22"/>
              </w:rPr>
              <w:t>发展农副产业(养猪、鸡、熬制饴糖、种平菇)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4278" w:type="dxa"/>
          </w:tcPr>
          <w:p>
            <w:pPr>
              <w:spacing w:before="136" w:line="219" w:lineRule="auto"/>
              <w:ind w:left="114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3"/>
                <w:sz w:val="22"/>
                <w:szCs w:val="22"/>
              </w:rPr>
              <w:t>停了菇田后</w:t>
            </w:r>
          </w:p>
        </w:tc>
        <w:tc>
          <w:tcPr>
            <w:tcW w:w="4561" w:type="dxa"/>
          </w:tcPr>
          <w:p>
            <w:pPr>
              <w:spacing w:before="128" w:line="217" w:lineRule="auto"/>
              <w:ind w:left="124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7"/>
                <w:sz w:val="22"/>
                <w:szCs w:val="22"/>
              </w:rPr>
              <w:t>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4278" w:type="dxa"/>
          </w:tcPr>
          <w:p>
            <w:pPr>
              <w:spacing w:before="98" w:line="219" w:lineRule="auto"/>
              <w:ind w:left="114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1"/>
                <w:sz w:val="22"/>
                <w:szCs w:val="22"/>
              </w:rPr>
              <w:t>父亲晚年生活时</w:t>
            </w:r>
          </w:p>
        </w:tc>
        <w:tc>
          <w:tcPr>
            <w:tcW w:w="4561" w:type="dxa"/>
          </w:tcPr>
          <w:p>
            <w:pPr>
              <w:spacing w:before="95" w:line="217" w:lineRule="auto"/>
              <w:ind w:left="124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3"/>
                <w:sz w:val="22"/>
                <w:szCs w:val="22"/>
              </w:rPr>
              <w:t>③.</w:t>
            </w:r>
          </w:p>
        </w:tc>
      </w:tr>
    </w:tbl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exact"/>
        <w:textAlignment w:val="auto"/>
        <w:rPr>
          <w:rFonts w:hint="eastAsia"/>
          <w:sz w:val="24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exact"/>
        <w:textAlignment w:val="auto"/>
        <w:rPr>
          <w:rFonts w:hint="eastAsia"/>
          <w:sz w:val="24"/>
        </w:rPr>
      </w:pPr>
      <w:r>
        <w:rPr>
          <w:rFonts w:hint="eastAsia"/>
          <w:sz w:val="24"/>
        </w:rPr>
        <w:t>11. 结合上下文，从修辞角度赏析文章中画横线的句子。(3分)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exact"/>
        <w:textAlignment w:val="auto"/>
        <w:rPr>
          <w:rFonts w:hint="eastAsia"/>
          <w:sz w:val="24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exact"/>
        <w:textAlignment w:val="auto"/>
        <w:rPr>
          <w:rFonts w:hint="eastAsia" w:ascii="楷体" w:hAnsi="楷体" w:eastAsia="楷体" w:cs="楷体"/>
          <w:sz w:val="24"/>
        </w:rPr>
      </w:pPr>
      <w:r>
        <w:rPr>
          <w:rFonts w:hint="eastAsia" w:ascii="楷体" w:hAnsi="楷体" w:eastAsia="楷体" w:cs="楷体"/>
          <w:sz w:val="24"/>
        </w:rPr>
        <w:t>平菇的生长就是一首史诗， 一部交响乐。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exact"/>
        <w:textAlignment w:val="auto"/>
        <w:rPr>
          <w:rFonts w:hint="default" w:eastAsia="宋体"/>
          <w:sz w:val="24"/>
          <w:u w:val="single"/>
          <w:lang w:val="en-US" w:eastAsia="zh-CN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exact"/>
        <w:textAlignment w:val="auto"/>
        <w:rPr>
          <w:rFonts w:hint="eastAsia"/>
          <w:sz w:val="24"/>
          <w:u w:val="single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80" w:lineRule="exact"/>
        <w:textAlignment w:val="auto"/>
        <w:rPr>
          <w:rFonts w:hint="eastAsia"/>
          <w:sz w:val="24"/>
        </w:rPr>
      </w:pPr>
      <w:r>
        <w:rPr>
          <w:rFonts w:hint="eastAsia"/>
          <w:sz w:val="24"/>
        </w:rPr>
        <w:t>12. 班里决定将文中某个片段拍成一段短视频，请你帮他选择一个情节，在下面几种风格的音乐中， 选一种作为配乐，并说明理由。(提示：可从配乐与故事的环境气氛、人物情绪的契合度等方面进 行分析。)(3分)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80" w:lineRule="exact"/>
        <w:textAlignment w:val="auto"/>
        <w:rPr>
          <w:rFonts w:hint="eastAsia"/>
          <w:sz w:val="24"/>
        </w:rPr>
      </w:pPr>
      <w:r>
        <w:rPr>
          <w:rFonts w:hint="eastAsia"/>
          <w:sz w:val="24"/>
        </w:rPr>
        <w:t>A. 轻松愉悦         B. 平和舒缓        C. 哀婉低沉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80" w:lineRule="exact"/>
        <w:textAlignment w:val="auto"/>
        <w:rPr>
          <w:rFonts w:hint="default" w:eastAsia="宋体"/>
          <w:sz w:val="24"/>
          <w:u w:val="single"/>
          <w:lang w:val="en-US" w:eastAsia="zh-CN"/>
        </w:rPr>
      </w:pPr>
      <w:r>
        <w:rPr>
          <w:rFonts w:hint="eastAsia"/>
          <w:sz w:val="24"/>
        </w:rPr>
        <w:t xml:space="preserve">我选择  </w:t>
      </w:r>
      <w:r>
        <w:rPr>
          <w:rFonts w:hint="eastAsia"/>
          <w:sz w:val="24"/>
          <w:u w:val="single"/>
        </w:rPr>
        <w:t xml:space="preserve">          </w:t>
      </w:r>
      <w:r>
        <w:rPr>
          <w:rFonts w:hint="eastAsia"/>
          <w:sz w:val="24"/>
        </w:rPr>
        <w:t xml:space="preserve">   (填序号)风格的音乐为 </w:t>
      </w:r>
      <w:r>
        <w:rPr>
          <w:rFonts w:hint="eastAsia"/>
          <w:sz w:val="24"/>
          <w:u w:val="single"/>
        </w:rPr>
        <w:t xml:space="preserve">                   </w:t>
      </w:r>
      <w:r>
        <w:rPr>
          <w:rFonts w:hint="eastAsia"/>
          <w:sz w:val="24"/>
        </w:rPr>
        <w:t xml:space="preserve"> (情节内容)作配乐，因为</w:t>
      </w:r>
      <w:r>
        <w:rPr>
          <w:rFonts w:hint="eastAsia"/>
          <w:sz w:val="24"/>
          <w:u w:val="single"/>
        </w:rPr>
        <w:t xml:space="preserve">                  </w:t>
      </w:r>
      <w:r>
        <w:rPr>
          <w:rFonts w:hint="eastAsia"/>
          <w:sz w:val="24"/>
          <w:u w:val="single"/>
          <w:lang w:val="en-US" w:eastAsia="zh-CN"/>
        </w:rPr>
        <w:t xml:space="preserve">                                       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80" w:lineRule="exact"/>
        <w:textAlignment w:val="auto"/>
        <w:rPr>
          <w:rFonts w:hint="eastAsia"/>
          <w:sz w:val="24"/>
        </w:rPr>
      </w:pPr>
      <w:r>
        <w:rPr>
          <w:rFonts w:hint="eastAsia"/>
          <w:sz w:val="24"/>
        </w:rPr>
        <w:t>13. “屠龙术”一般指深奥难学但是缺乏实用性的技巧。文章以“父亲的屠龙术”为题有何妙处? (4分)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80" w:lineRule="exact"/>
        <w:textAlignment w:val="auto"/>
        <w:rPr>
          <w:rFonts w:hint="eastAsia"/>
          <w:sz w:val="24"/>
          <w:u w:val="single"/>
          <w:lang w:val="en-US" w:eastAsia="zh-CN"/>
        </w:rPr>
      </w:pPr>
      <w:r>
        <w:rPr>
          <w:rFonts w:hint="eastAsia"/>
          <w:sz w:val="24"/>
          <w:u w:val="single"/>
        </w:rPr>
        <w:t xml:space="preserve">                  </w:t>
      </w:r>
      <w:r>
        <w:rPr>
          <w:rFonts w:hint="eastAsia"/>
          <w:sz w:val="24"/>
          <w:u w:val="single"/>
          <w:lang w:val="en-US" w:eastAsia="zh-CN"/>
        </w:rPr>
        <w:t xml:space="preserve">                                                   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80" w:lineRule="exact"/>
        <w:textAlignment w:val="auto"/>
        <w:rPr>
          <w:rFonts w:hint="default" w:eastAsia="宋体"/>
          <w:sz w:val="24"/>
          <w:u w:val="single"/>
          <w:lang w:val="en-US" w:eastAsia="zh-CN"/>
        </w:rPr>
      </w:pPr>
      <w:r>
        <w:rPr>
          <w:rFonts w:hint="eastAsia"/>
          <w:sz w:val="24"/>
          <w:u w:val="single"/>
        </w:rPr>
        <w:t xml:space="preserve">                  </w:t>
      </w:r>
      <w:r>
        <w:rPr>
          <w:rFonts w:hint="eastAsia"/>
          <w:sz w:val="24"/>
          <w:u w:val="single"/>
          <w:lang w:val="en-US" w:eastAsia="zh-CN"/>
        </w:rPr>
        <w:t xml:space="preserve">                                                    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exact"/>
        <w:textAlignment w:val="auto"/>
        <w:rPr>
          <w:rFonts w:hint="eastAsia"/>
          <w:sz w:val="24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exact"/>
        <w:textAlignment w:val="auto"/>
        <w:rPr>
          <w:rFonts w:hint="eastAsia"/>
          <w:sz w:val="24"/>
        </w:rPr>
      </w:pPr>
      <w:r>
        <w:rPr>
          <w:rFonts w:hint="eastAsia"/>
          <w:sz w:val="24"/>
        </w:rPr>
        <w:t>(三)古代诗歌阅读(本题共2小题，5分)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exact"/>
        <w:ind w:firstLine="484" w:firstLineChars="200"/>
        <w:jc w:val="center"/>
        <w:textAlignment w:val="auto"/>
        <w:rPr>
          <w:rFonts w:hint="eastAsia" w:ascii="楷体" w:hAnsi="楷体" w:eastAsia="楷体" w:cs="楷体"/>
          <w:spacing w:val="1"/>
          <w:kern w:val="2"/>
          <w:sz w:val="24"/>
          <w:szCs w:val="24"/>
          <w:lang w:val="en-US" w:eastAsia="zh-CN" w:bidi="ar-SA"/>
        </w:rPr>
      </w:pPr>
      <w:r>
        <w:rPr>
          <w:rFonts w:hint="eastAsia" w:ascii="楷体" w:hAnsi="楷体" w:eastAsia="楷体" w:cs="楷体"/>
          <w:spacing w:val="1"/>
          <w:kern w:val="2"/>
          <w:sz w:val="24"/>
          <w:szCs w:val="24"/>
          <w:lang w:val="en-US" w:eastAsia="zh-CN" w:bidi="ar-SA"/>
        </w:rPr>
        <w:t>水调歌头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exact"/>
        <w:ind w:firstLine="484" w:firstLineChars="200"/>
        <w:jc w:val="center"/>
        <w:textAlignment w:val="auto"/>
        <w:rPr>
          <w:rFonts w:hint="eastAsia" w:ascii="楷体" w:hAnsi="楷体" w:eastAsia="楷体" w:cs="楷体"/>
          <w:spacing w:val="1"/>
          <w:kern w:val="2"/>
          <w:sz w:val="24"/>
          <w:szCs w:val="24"/>
          <w:lang w:val="en-US" w:eastAsia="zh-CN" w:bidi="ar-SA"/>
        </w:rPr>
      </w:pPr>
      <w:r>
        <w:rPr>
          <w:rFonts w:hint="eastAsia" w:ascii="楷体" w:hAnsi="楷体" w:eastAsia="楷体" w:cs="楷体"/>
          <w:spacing w:val="1"/>
          <w:kern w:val="2"/>
          <w:sz w:val="24"/>
          <w:szCs w:val="24"/>
          <w:lang w:val="en-US" w:eastAsia="zh-CN" w:bidi="ar-SA"/>
        </w:rPr>
        <w:t>苏轼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exact"/>
        <w:ind w:firstLine="484" w:firstLineChars="200"/>
        <w:jc w:val="left"/>
        <w:textAlignment w:val="auto"/>
        <w:rPr>
          <w:rFonts w:hint="eastAsia" w:ascii="楷体" w:hAnsi="楷体" w:eastAsia="楷体" w:cs="楷体"/>
          <w:spacing w:val="1"/>
          <w:kern w:val="2"/>
          <w:sz w:val="24"/>
          <w:szCs w:val="24"/>
          <w:lang w:val="en-US" w:eastAsia="zh-CN" w:bidi="ar-SA"/>
        </w:rPr>
      </w:pPr>
      <w:r>
        <w:rPr>
          <w:rFonts w:hint="eastAsia" w:ascii="楷体" w:hAnsi="楷体" w:eastAsia="楷体" w:cs="楷体"/>
          <w:spacing w:val="1"/>
          <w:kern w:val="2"/>
          <w:sz w:val="24"/>
          <w:szCs w:val="24"/>
          <w:lang w:val="en-US" w:eastAsia="zh-CN" w:bidi="ar-SA"/>
        </w:rPr>
        <w:t>丙辰中秋，欢饮达旦，大醉，作此篇，兼怀子由。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exact"/>
        <w:ind w:firstLine="484" w:firstLineChars="200"/>
        <w:jc w:val="left"/>
        <w:textAlignment w:val="auto"/>
        <w:rPr>
          <w:rFonts w:hint="eastAsia" w:ascii="楷体" w:hAnsi="楷体" w:eastAsia="楷体" w:cs="楷体"/>
          <w:spacing w:val="1"/>
          <w:kern w:val="2"/>
          <w:sz w:val="24"/>
          <w:szCs w:val="24"/>
          <w:lang w:val="en-US" w:eastAsia="zh-CN" w:bidi="ar-SA"/>
        </w:rPr>
      </w:pPr>
      <w:r>
        <w:rPr>
          <w:rFonts w:hint="eastAsia" w:ascii="楷体" w:hAnsi="楷体" w:eastAsia="楷体" w:cs="楷体"/>
          <w:spacing w:val="1"/>
          <w:kern w:val="2"/>
          <w:sz w:val="24"/>
          <w:szCs w:val="24"/>
          <w:lang w:val="en-US" w:eastAsia="zh-CN" w:bidi="ar-SA"/>
        </w:rPr>
        <w:t>明月几时有?把酒问青天。不知天上宫阙，今夕是何年。我欲乘风归去，又恐琼楼玉宇，高处 不胜寒。起舞弄清影，何似在人间。     转朱阁，低绮户，照无眠。不应有恨，何事长向别时圆? 人有悲欢离合，月有阴晴圆缺，此事古难全。但愿人长久，千里共婵娟。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exact"/>
        <w:textAlignment w:val="auto"/>
        <w:rPr>
          <w:rFonts w:hint="eastAsia"/>
          <w:sz w:val="24"/>
        </w:rPr>
      </w:pPr>
      <w:r>
        <w:rPr>
          <w:rFonts w:hint="eastAsia"/>
          <w:sz w:val="24"/>
        </w:rPr>
        <w:t>14. 对这首词的理解不恰当的一项是(  ) ( 2 分 )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exact"/>
        <w:textAlignment w:val="auto"/>
        <w:rPr>
          <w:rFonts w:hint="eastAsia"/>
          <w:sz w:val="24"/>
        </w:rPr>
      </w:pPr>
      <w:r>
        <w:rPr>
          <w:rFonts w:hint="eastAsia"/>
          <w:sz w:val="24"/>
        </w:rPr>
        <w:t xml:space="preserve">A. 小序写了作词的缘由。当时作者任密州太守，与弟已七年不见，中秋对月，怀念手足写下了这首词。 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exact"/>
        <w:textAlignment w:val="auto"/>
        <w:rPr>
          <w:rFonts w:hint="eastAsia"/>
          <w:sz w:val="24"/>
        </w:rPr>
      </w:pPr>
      <w:r>
        <w:rPr>
          <w:rFonts w:hint="eastAsia"/>
          <w:sz w:val="24"/>
        </w:rPr>
        <w:t xml:space="preserve">B. 开篇化用李白“青天有月来几时，我今停杯一问之”的诗句，流露出词人对明月的赞美和向往。 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exact"/>
        <w:textAlignment w:val="auto"/>
        <w:rPr>
          <w:rFonts w:hint="eastAsia"/>
          <w:sz w:val="24"/>
        </w:rPr>
      </w:pPr>
      <w:r>
        <w:rPr>
          <w:rFonts w:hint="eastAsia"/>
          <w:sz w:val="24"/>
        </w:rPr>
        <w:t xml:space="preserve">C. 上阙一个“我欲”,一个“又恐”,情感波澜起伏，写出了词人既向往天上，又留恋人间的矛盾心理。 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exact"/>
        <w:textAlignment w:val="auto"/>
        <w:rPr>
          <w:rFonts w:hint="eastAsia"/>
          <w:sz w:val="24"/>
        </w:rPr>
      </w:pPr>
      <w:r>
        <w:rPr>
          <w:rFonts w:hint="eastAsia"/>
          <w:sz w:val="24"/>
        </w:rPr>
        <w:t>D. “转朱阁，低绮户，照无眠。”写月光的移动和月下的不眠之人，用明月衬别情，颇含怨怅愤懑之意。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exact"/>
        <w:textAlignment w:val="auto"/>
        <w:rPr>
          <w:rFonts w:hint="eastAsia"/>
          <w:sz w:val="24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exact"/>
        <w:textAlignment w:val="auto"/>
        <w:rPr>
          <w:rFonts w:hint="eastAsia"/>
          <w:sz w:val="24"/>
        </w:rPr>
      </w:pPr>
      <w:r>
        <w:rPr>
          <w:rFonts w:hint="eastAsia"/>
          <w:sz w:val="24"/>
        </w:rPr>
        <w:t>15. 小邕同学准备将词中“但愿人长久，千里共婵娟。”一句作为毕业赠言送给同学，你觉得是否合适?说说理由。   ( 3 分 )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tLeast"/>
        <w:textAlignment w:val="auto"/>
        <w:rPr>
          <w:rFonts w:hint="eastAsia"/>
          <w:sz w:val="24"/>
          <w:u w:val="single"/>
          <w:lang w:val="en-US" w:eastAsia="zh-CN"/>
        </w:rPr>
      </w:pPr>
      <w:r>
        <w:rPr>
          <w:rFonts w:hint="eastAsia"/>
          <w:sz w:val="24"/>
          <w:u w:val="single"/>
        </w:rPr>
        <w:t xml:space="preserve"> </w:t>
      </w:r>
      <w:r>
        <w:rPr>
          <w:rFonts w:hint="eastAsia"/>
          <w:sz w:val="24"/>
          <w:u w:val="single"/>
          <w:lang w:val="en-US" w:eastAsia="zh-CN"/>
        </w:rPr>
        <w:t xml:space="preserve">                                                                     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tLeast"/>
        <w:textAlignment w:val="auto"/>
        <w:rPr>
          <w:rFonts w:hint="eastAsia"/>
          <w:sz w:val="24"/>
        </w:rPr>
      </w:pPr>
      <w:r>
        <w:rPr>
          <w:rFonts w:hint="eastAsia"/>
          <w:sz w:val="24"/>
          <w:u w:val="single"/>
          <w:lang w:val="en-US" w:eastAsia="zh-CN"/>
        </w:rPr>
        <w:t xml:space="preserve">                                                                     </w:t>
      </w:r>
      <w:r>
        <w:rPr>
          <w:rFonts w:hint="eastAsia"/>
          <w:sz w:val="24"/>
          <w:u w:val="single"/>
        </w:rPr>
        <w:t xml:space="preserve"> 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exact"/>
        <w:textAlignment w:val="auto"/>
        <w:rPr>
          <w:rFonts w:hint="eastAsia"/>
          <w:b/>
          <w:bCs/>
          <w:sz w:val="24"/>
          <w:lang w:eastAsia="zh-CN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atLeast"/>
        <w:textAlignment w:val="auto"/>
        <w:rPr>
          <w:rFonts w:hint="eastAsia"/>
          <w:sz w:val="24"/>
        </w:rPr>
      </w:pPr>
      <w:r>
        <w:rPr>
          <w:rFonts w:hint="eastAsia"/>
          <w:sz w:val="24"/>
        </w:rPr>
        <w:t>(四)文言文阅读(本题共5小题，15分)</w:t>
      </w:r>
    </w:p>
    <w:p>
      <w:pPr>
        <w:spacing w:line="260" w:lineRule="exact"/>
        <w:ind w:firstLine="42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【甲】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楷体" w:hAnsi="楷体" w:eastAsia="楷体" w:cs="楷体"/>
          <w:lang w:eastAsia="zh-CN"/>
        </w:rPr>
      </w:pPr>
      <w:r>
        <w:rPr>
          <w:rFonts w:hint="eastAsia" w:ascii="楷体" w:hAnsi="楷体" w:eastAsia="楷体" w:cs="楷体"/>
          <w:lang w:eastAsia="zh-CN"/>
        </w:rPr>
        <w:t>岳阳楼记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楷体" w:hAnsi="楷体" w:eastAsia="楷体" w:cs="楷体"/>
          <w:lang w:eastAsia="zh-CN"/>
        </w:rPr>
      </w:pPr>
      <w:r>
        <w:rPr>
          <w:rFonts w:hint="eastAsia" w:ascii="楷体" w:hAnsi="楷体" w:eastAsia="楷体" w:cs="楷体"/>
          <w:lang w:eastAsia="zh-CN"/>
        </w:rPr>
        <w:t>范仲淹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楷体" w:hAnsi="楷体" w:eastAsia="楷体" w:cs="楷体"/>
          <w:lang w:eastAsia="zh-CN"/>
        </w:rPr>
      </w:pPr>
      <w:r>
        <w:rPr>
          <w:rFonts w:hint="eastAsia" w:ascii="楷体" w:hAnsi="楷体" w:eastAsia="楷体" w:cs="楷体"/>
          <w:lang w:eastAsia="zh-CN"/>
        </w:rPr>
        <w:t>庆历四年春，滕子京谪守巴陵郡。越明年，政通人和，百废具兴，乃重修岳阳楼，增其旧制，刻唐贤今人诗赋于其上，属予作文以记之。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楷体" w:hAnsi="楷体" w:eastAsia="楷体" w:cs="楷体"/>
          <w:lang w:eastAsia="zh-CN"/>
        </w:rPr>
      </w:pPr>
      <w:r>
        <w:rPr>
          <w:rFonts w:hint="eastAsia" w:ascii="楷体" w:hAnsi="楷体" w:eastAsia="楷体" w:cs="楷体"/>
          <w:lang w:eastAsia="zh-CN"/>
        </w:rPr>
        <w:t>予观夫巴陵胜状，在洞庭一湖。衔远山，吞长江，浩浩汤汤，横无际涯，朝晖夕阴，气象万千，此则岳阳楼之大观也，前人之述备矣。然则北通巫峡，南极潇湘，迁客骚人，多会于此，览物之情，得无异乎？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楷体" w:hAnsi="楷体" w:eastAsia="楷体" w:cs="楷体"/>
          <w:lang w:eastAsia="zh-CN"/>
        </w:rPr>
      </w:pPr>
      <w:r>
        <w:rPr>
          <w:rFonts w:hint="eastAsia" w:ascii="楷体" w:hAnsi="楷体" w:eastAsia="楷体" w:cs="楷体"/>
          <w:lang w:eastAsia="zh-CN"/>
        </w:rPr>
        <w:t>若夫</w:t>
      </w:r>
      <w:r>
        <w:rPr>
          <w:rFonts w:hint="eastAsia" w:ascii="楷体" w:hAnsi="楷体" w:eastAsia="楷体" w:cs="楷体"/>
          <w:u w:val="single"/>
          <w:lang w:eastAsia="zh-CN"/>
        </w:rPr>
        <w:t>淫雨霏霏，连月不开，阴风怒号，浊浪排空，日星隐曜，山岳潜形，商旅不行，樯倾楫摧，薄暮冥冥，虎啸猿啼。</w:t>
      </w:r>
      <w:r>
        <w:rPr>
          <w:rFonts w:hint="eastAsia" w:ascii="楷体" w:hAnsi="楷体" w:eastAsia="楷体" w:cs="楷体"/>
          <w:lang w:eastAsia="zh-CN"/>
        </w:rPr>
        <w:t>登斯楼也，则有去国怀乡，忧谗畏讥，满目萧然，感极而悲者矣。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楷体" w:hAnsi="楷体" w:eastAsia="楷体" w:cs="楷体"/>
          <w:lang w:eastAsia="zh-CN"/>
        </w:rPr>
      </w:pPr>
      <w:r>
        <w:rPr>
          <w:rFonts w:hint="eastAsia" w:ascii="楷体" w:hAnsi="楷体" w:eastAsia="楷体" w:cs="楷体"/>
          <w:lang w:eastAsia="zh-CN"/>
        </w:rPr>
        <w:t>至若春和景明，波澜不惊，上下天光，一碧万顷，沙鸥翔集，锦鳞游泳，岸芷汀兰，郁郁青青。而或长烟一空，皓月千里，浮光跃金，静影沉璧，渔歌互答，此乐何极！登斯楼也，则有心旷神怡，宠辱偕忘，把酒临风，其喜洋洋者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楷体" w:hAnsi="楷体" w:eastAsia="楷体" w:cs="楷体"/>
          <w:lang w:eastAsia="zh-CN"/>
        </w:rPr>
      </w:pPr>
      <w:r>
        <w:rPr>
          <w:rFonts w:hint="eastAsia" w:ascii="楷体" w:hAnsi="楷体" w:eastAsia="楷体" w:cs="楷体"/>
          <w:lang w:eastAsia="zh-CN"/>
        </w:rPr>
        <w:t>嗟夫！予尝求古仁人之心，或异二者之为，何哉？不以物喜，不以己悲，居庙堂之高则忧其民，处江湖之远则忧其君。是进亦忧，退亦忧。然则何时而乐耶？其必曰“先天下之忧而忧，后天下之乐而乐”乎！噫！微斯人，吾谁与归？时六年九月十五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【乙】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楷体" w:hAnsi="楷体" w:eastAsia="楷体" w:cs="楷体"/>
          <w:lang w:eastAsia="zh-CN"/>
        </w:rPr>
      </w:pPr>
      <w:r>
        <w:rPr>
          <w:rFonts w:hint="eastAsia" w:ascii="楷体" w:hAnsi="楷体" w:eastAsia="楷体" w:cs="楷体"/>
          <w:lang w:eastAsia="zh-CN"/>
        </w:rPr>
        <w:t>范仲淹苦学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楷体" w:hAnsi="楷体" w:eastAsia="楷体" w:cs="楷体"/>
          <w:lang w:eastAsia="zh-CN"/>
        </w:rPr>
      </w:pPr>
      <w:r>
        <w:rPr>
          <w:rFonts w:hint="eastAsia" w:ascii="楷体" w:hAnsi="楷体" w:eastAsia="楷体" w:cs="楷体"/>
          <w:lang w:eastAsia="zh-CN"/>
        </w:rPr>
        <w:t>范仲淹二岁而孤，家贫无依。少有大志，每以天下为己任，发愤苦读，或夜昏怠，辄以水沃面；食不给，啖粥而读。既仕，每慷慨论天下事，奋不顾身。乃至被谗受贬，由参知政事谪守邓州。仲淹刻苦自励，食不重肉，妻子衣食仅自足而已。常自诵曰：“士当先天下之忧而忧，后天下之乐而乐也</w:t>
      </w:r>
      <w:r>
        <w:rPr>
          <w:rFonts w:hint="eastAsia" w:ascii="楷体" w:hAnsi="楷体" w:eastAsia="楷体" w:cs="楷体"/>
        </w:rPr>
        <w:t>。</w:t>
      </w:r>
      <w:r>
        <w:rPr>
          <w:rFonts w:hint="eastAsia" w:ascii="楷体" w:hAnsi="楷体" w:eastAsia="楷体" w:cs="楷体"/>
          <w:lang w:eastAsia="zh-CN"/>
        </w:rPr>
        <w:t>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right"/>
        <w:textAlignment w:val="auto"/>
        <w:rPr>
          <w:rFonts w:hint="eastAsia" w:ascii="楷体_GB2312" w:hAnsi="楷体_GB2312" w:eastAsia="楷体_GB2312" w:cs="楷体_GB2312"/>
        </w:rPr>
      </w:pPr>
      <w:r>
        <w:rPr>
          <w:rFonts w:hint="eastAsia" w:ascii="楷体" w:hAnsi="楷体" w:eastAsia="楷体" w:cs="楷体"/>
        </w:rPr>
        <w:t>（选自《</w:t>
      </w:r>
      <w:r>
        <w:rPr>
          <w:rFonts w:hint="eastAsia" w:ascii="楷体" w:hAnsi="楷体" w:eastAsia="楷体" w:cs="楷体"/>
          <w:lang w:eastAsia="zh-CN"/>
        </w:rPr>
        <w:t>宋名臣言行录</w:t>
      </w:r>
      <w:r>
        <w:rPr>
          <w:rFonts w:hint="eastAsia" w:ascii="楷体" w:hAnsi="楷体" w:eastAsia="楷体" w:cs="楷体"/>
        </w:rPr>
        <w:t>》）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cs="宋体"/>
          <w:szCs w:val="21"/>
        </w:rPr>
        <w:t>1</w:t>
      </w:r>
      <w:r>
        <w:rPr>
          <w:rFonts w:hint="eastAsia" w:ascii="宋体" w:hAnsi="宋体" w:cs="宋体"/>
          <w:szCs w:val="21"/>
          <w:lang w:val="en-US" w:eastAsia="zh-CN"/>
        </w:rPr>
        <w:t>6</w:t>
      </w:r>
      <w:r>
        <w:rPr>
          <w:rFonts w:hint="eastAsia" w:ascii="宋体" w:hAnsi="宋体" w:cs="宋体"/>
          <w:szCs w:val="21"/>
        </w:rPr>
        <w:t>.</w:t>
      </w:r>
      <w:r>
        <w:rPr>
          <w:rFonts w:hint="eastAsia" w:ascii="宋体" w:hAnsi="宋体" w:cs="宋体"/>
          <w:szCs w:val="21"/>
          <w:lang w:val="en-US" w:eastAsia="zh-CN"/>
        </w:rPr>
        <w:t xml:space="preserve"> </w:t>
      </w:r>
      <w:r>
        <w:rPr>
          <w:rFonts w:hint="eastAsia" w:ascii="宋体" w:hAnsi="宋体" w:cs="宋体"/>
        </w:rPr>
        <w:t>下列</w:t>
      </w:r>
      <w:r>
        <w:rPr>
          <w:rFonts w:hint="eastAsia" w:ascii="宋体" w:hAnsi="宋体" w:cs="宋体"/>
          <w:lang w:eastAsia="zh-CN"/>
        </w:rPr>
        <w:t>加点词语解释</w:t>
      </w:r>
      <w:r>
        <w:rPr>
          <w:rFonts w:hint="eastAsia" w:ascii="宋体" w:hAnsi="宋体" w:cs="宋体"/>
        </w:rPr>
        <w:t>有误的一项是（      ）（2分）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 xml:space="preserve">A. </w:t>
      </w:r>
      <w:r>
        <w:rPr>
          <w:rFonts w:hint="eastAsia" w:ascii="宋体" w:hAnsi="宋体" w:eastAsia="宋体" w:cs="宋体"/>
          <w:lang w:eastAsia="zh-CN"/>
        </w:rPr>
        <w:t>百废</w:t>
      </w:r>
      <w:r>
        <w:rPr>
          <w:rFonts w:hint="eastAsia" w:ascii="宋体" w:hAnsi="宋体" w:eastAsia="宋体" w:cs="宋体"/>
          <w:sz w:val="21"/>
          <w:em w:val="dot"/>
          <w:lang w:eastAsia="zh-CN"/>
        </w:rPr>
        <w:t>具</w:t>
      </w:r>
      <w:r>
        <w:rPr>
          <w:rFonts w:hint="eastAsia" w:ascii="宋体" w:hAnsi="宋体" w:eastAsia="宋体" w:cs="宋体"/>
          <w:lang w:eastAsia="zh-CN"/>
        </w:rPr>
        <w:t>兴（同“俱”，全、皆）</w:t>
      </w:r>
      <w:r>
        <w:rPr>
          <w:rFonts w:hint="eastAsia" w:ascii="宋体" w:hAnsi="宋体" w:cs="宋体"/>
        </w:rPr>
        <w:t xml:space="preserve">    </w:t>
      </w:r>
      <w:r>
        <w:rPr>
          <w:rFonts w:hint="eastAsia" w:ascii="宋体" w:hAnsi="宋体" w:cs="宋体"/>
          <w:lang w:val="en-US" w:eastAsia="zh-CN"/>
        </w:rPr>
        <w:t xml:space="preserve">         </w:t>
      </w:r>
      <w:r>
        <w:rPr>
          <w:rFonts w:hint="eastAsia" w:ascii="宋体" w:hAnsi="宋体" w:cs="宋体"/>
        </w:rPr>
        <w:t xml:space="preserve">B. </w:t>
      </w:r>
      <w:r>
        <w:rPr>
          <w:rFonts w:hint="eastAsia" w:ascii="宋体" w:hAnsi="宋体" w:eastAsia="宋体" w:cs="宋体"/>
          <w:sz w:val="21"/>
          <w:lang w:eastAsia="zh-CN"/>
        </w:rPr>
        <w:t>连月不</w:t>
      </w:r>
      <w:r>
        <w:rPr>
          <w:rFonts w:hint="eastAsia" w:ascii="宋体" w:hAnsi="宋体" w:eastAsia="宋体" w:cs="宋体"/>
          <w:sz w:val="21"/>
          <w:em w:val="dot"/>
          <w:lang w:eastAsia="zh-CN"/>
        </w:rPr>
        <w:t>开</w:t>
      </w:r>
      <w:r>
        <w:rPr>
          <w:rFonts w:hint="eastAsia" w:ascii="宋体" w:hAnsi="宋体" w:eastAsia="宋体" w:cs="宋体"/>
          <w:sz w:val="21"/>
          <w:lang w:eastAsia="zh-CN"/>
        </w:rPr>
        <w:t>（开放）</w:t>
      </w:r>
      <w:r>
        <w:rPr>
          <w:rFonts w:hint="eastAsia" w:ascii="宋体" w:hAnsi="宋体" w:cs="宋体"/>
        </w:rPr>
        <w:t xml:space="preserve">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</w:rPr>
        <w:t>C.</w:t>
      </w:r>
      <w:r>
        <w:rPr>
          <w:rFonts w:hint="eastAsia" w:ascii="宋体" w:hAnsi="宋体" w:cs="宋体"/>
          <w:lang w:val="en-US" w:eastAsia="zh-CN"/>
        </w:rPr>
        <w:t xml:space="preserve"> </w:t>
      </w:r>
      <w:r>
        <w:rPr>
          <w:rFonts w:hint="eastAsia" w:ascii="宋体" w:hAnsi="宋体" w:eastAsia="宋体" w:cs="宋体"/>
          <w:lang w:eastAsia="zh-CN"/>
        </w:rPr>
        <w:t>锦</w:t>
      </w:r>
      <w:r>
        <w:rPr>
          <w:rFonts w:hint="eastAsia" w:ascii="宋体" w:hAnsi="宋体" w:eastAsia="宋体" w:cs="宋体"/>
          <w:sz w:val="21"/>
          <w:em w:val="dot"/>
          <w:lang w:eastAsia="zh-CN"/>
        </w:rPr>
        <w:t>鳞</w:t>
      </w:r>
      <w:r>
        <w:rPr>
          <w:rFonts w:hint="eastAsia" w:ascii="宋体" w:hAnsi="宋体" w:eastAsia="宋体" w:cs="宋体"/>
          <w:lang w:eastAsia="zh-CN"/>
        </w:rPr>
        <w:t>游泳（</w:t>
      </w:r>
      <w:r>
        <w:rPr>
          <w:rFonts w:hint="eastAsia" w:ascii="宋体" w:hAnsi="宋体" w:cs="宋体"/>
          <w:color w:val="auto"/>
          <w:lang w:eastAsia="zh-CN"/>
        </w:rPr>
        <w:t>代</w:t>
      </w:r>
      <w:r>
        <w:rPr>
          <w:rFonts w:hint="eastAsia" w:ascii="宋体" w:hAnsi="宋体" w:eastAsia="宋体" w:cs="宋体"/>
          <w:color w:val="auto"/>
          <w:lang w:eastAsia="zh-CN"/>
        </w:rPr>
        <w:t>指鱼</w:t>
      </w:r>
      <w:r>
        <w:rPr>
          <w:rFonts w:hint="eastAsia" w:ascii="宋体" w:hAnsi="宋体" w:eastAsia="宋体" w:cs="宋体"/>
          <w:lang w:eastAsia="zh-CN"/>
        </w:rPr>
        <w:t>）</w:t>
      </w:r>
      <w:r>
        <w:rPr>
          <w:rFonts w:hint="eastAsia" w:ascii="宋体" w:hAnsi="宋体" w:cs="宋体"/>
        </w:rPr>
        <w:t xml:space="preserve">       </w:t>
      </w:r>
      <w:r>
        <w:rPr>
          <w:rFonts w:hint="eastAsia" w:ascii="宋体" w:hAnsi="宋体" w:cs="宋体"/>
          <w:lang w:val="en-US" w:eastAsia="zh-CN"/>
        </w:rPr>
        <w:t xml:space="preserve">                </w:t>
      </w:r>
      <w:r>
        <w:rPr>
          <w:rFonts w:hint="eastAsia" w:ascii="宋体" w:hAnsi="宋体" w:cs="宋体"/>
        </w:rPr>
        <w:t>D.</w:t>
      </w:r>
      <w:r>
        <w:rPr>
          <w:rFonts w:hint="eastAsia" w:ascii="宋体" w:hAnsi="宋体" w:cs="宋体"/>
          <w:lang w:val="en-US" w:eastAsia="zh-CN"/>
        </w:rPr>
        <w:t xml:space="preserve"> </w:t>
      </w:r>
      <w:r>
        <w:rPr>
          <w:rFonts w:hint="eastAsia" w:ascii="宋体" w:hAnsi="宋体" w:eastAsia="宋体" w:cs="宋体"/>
          <w:lang w:eastAsia="zh-CN"/>
        </w:rPr>
        <w:t>每以天下为己</w:t>
      </w:r>
      <w:r>
        <w:rPr>
          <w:rFonts w:hint="eastAsia" w:ascii="宋体" w:hAnsi="宋体" w:eastAsia="宋体" w:cs="宋体"/>
          <w:sz w:val="21"/>
          <w:em w:val="dot"/>
          <w:lang w:eastAsia="zh-CN"/>
        </w:rPr>
        <w:t>任</w:t>
      </w:r>
      <w:r>
        <w:rPr>
          <w:rFonts w:hint="eastAsia" w:ascii="宋体" w:hAnsi="宋体" w:eastAsia="宋体" w:cs="宋体"/>
          <w:sz w:val="21"/>
          <w:lang w:eastAsia="zh-CN"/>
        </w:rPr>
        <w:t>（责任）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</w:t>
      </w:r>
      <w:r>
        <w:rPr>
          <w:rFonts w:hint="eastAsia" w:ascii="宋体" w:hAnsi="宋体" w:cs="宋体"/>
          <w:szCs w:val="21"/>
          <w:lang w:val="en-US" w:eastAsia="zh-CN"/>
        </w:rPr>
        <w:t>7</w:t>
      </w:r>
      <w:r>
        <w:rPr>
          <w:rFonts w:hint="eastAsia" w:ascii="宋体" w:hAnsi="宋体" w:cs="宋体"/>
          <w:szCs w:val="21"/>
        </w:rPr>
        <w:t>.</w:t>
      </w:r>
      <w:r>
        <w:rPr>
          <w:rFonts w:hint="eastAsia" w:ascii="宋体" w:hAnsi="宋体" w:cs="宋体"/>
          <w:szCs w:val="21"/>
          <w:lang w:val="en-US" w:eastAsia="zh-CN"/>
        </w:rPr>
        <w:t xml:space="preserve"> </w:t>
      </w:r>
      <w:r>
        <w:rPr>
          <w:rFonts w:hint="eastAsia" w:ascii="宋体" w:hAnsi="宋体" w:cs="宋体"/>
          <w:szCs w:val="21"/>
          <w:lang w:eastAsia="zh-CN"/>
        </w:rPr>
        <w:t>下列加点词的意思相同的一项是</w:t>
      </w:r>
      <w:r>
        <w:rPr>
          <w:rFonts w:hint="eastAsia" w:ascii="宋体" w:hAnsi="宋体" w:cs="宋体"/>
        </w:rPr>
        <w:t>（      ）</w:t>
      </w:r>
      <w:r>
        <w:rPr>
          <w:rFonts w:hint="eastAsia" w:ascii="宋体" w:hAnsi="宋体" w:cs="宋体"/>
          <w:szCs w:val="21"/>
        </w:rPr>
        <w:t>（2 分）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630" w:leftChars="200" w:hanging="210" w:hangingChars="100"/>
        <w:textAlignment w:val="auto"/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A.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属予作文</w:t>
      </w:r>
      <w:r>
        <w:rPr>
          <w:rFonts w:hint="eastAsia" w:ascii="宋体" w:hAnsi="宋体" w:eastAsia="宋体" w:cs="宋体"/>
          <w:sz w:val="21"/>
          <w:szCs w:val="21"/>
          <w:em w:val="dot"/>
          <w:lang w:eastAsia="zh-CN"/>
        </w:rPr>
        <w:t>以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记之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</w:t>
      </w:r>
      <w:r>
        <w:rPr>
          <w:rFonts w:hint="eastAsia" w:eastAsia="宋体" w:cs="宋体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辄</w:t>
      </w:r>
      <w:r>
        <w:rPr>
          <w:rFonts w:hint="eastAsia" w:ascii="宋体" w:hAnsi="宋体" w:eastAsia="宋体" w:cs="宋体"/>
          <w:sz w:val="21"/>
          <w:szCs w:val="21"/>
          <w:em w:val="dot"/>
          <w:lang w:eastAsia="zh-CN"/>
        </w:rPr>
        <w:t>以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水沃面</w:t>
      </w:r>
      <w:r>
        <w:rPr>
          <w:rFonts w:hint="eastAsia" w:eastAsia="宋体" w:cs="宋体"/>
          <w:sz w:val="21"/>
          <w:szCs w:val="21"/>
          <w:lang w:val="en-US" w:eastAsia="zh-CN"/>
        </w:rPr>
        <w:t xml:space="preserve">       </w:t>
      </w:r>
      <w:r>
        <w:rPr>
          <w:rFonts w:hint="eastAsia" w:ascii="宋体" w:hAnsi="宋体" w:cs="宋体"/>
          <w:sz w:val="21"/>
          <w:szCs w:val="21"/>
        </w:rPr>
        <w:t>B.</w:t>
      </w:r>
      <w:r>
        <w:rPr>
          <w:rFonts w:hint="eastAsia" w:cs="宋体"/>
          <w:sz w:val="21"/>
          <w:szCs w:val="21"/>
          <w:lang w:val="en-US" w:eastAsia="zh-CN"/>
        </w:rPr>
        <w:t xml:space="preserve"> </w:t>
      </w:r>
      <w:r>
        <w:rPr>
          <w:rFonts w:hint="eastAsia" w:ascii="楷体_GB2312" w:hAnsi="楷体_GB2312" w:eastAsia="宋体" w:cs="楷体_GB2312"/>
          <w:sz w:val="21"/>
          <w:szCs w:val="21"/>
          <w:lang w:eastAsia="zh-CN"/>
        </w:rPr>
        <w:t>后天下之乐</w:t>
      </w:r>
      <w:r>
        <w:rPr>
          <w:rFonts w:hint="eastAsia" w:ascii="楷体_GB2312" w:hAnsi="楷体_GB2312" w:eastAsia="宋体" w:cs="楷体_GB2312"/>
          <w:sz w:val="21"/>
          <w:szCs w:val="21"/>
          <w:em w:val="dot"/>
          <w:lang w:eastAsia="zh-CN"/>
        </w:rPr>
        <w:t>而</w:t>
      </w:r>
      <w:r>
        <w:rPr>
          <w:rFonts w:hint="eastAsia" w:ascii="楷体_GB2312" w:hAnsi="楷体_GB2312" w:eastAsia="宋体" w:cs="楷体_GB2312"/>
          <w:sz w:val="21"/>
          <w:szCs w:val="21"/>
          <w:lang w:eastAsia="zh-CN"/>
        </w:rPr>
        <w:t>乐</w:t>
      </w:r>
      <w:r>
        <w:rPr>
          <w:rFonts w:hint="eastAsia" w:ascii="楷体_GB2312" w:hAnsi="楷体_GB2312" w:eastAsia="楷体_GB2312" w:cs="楷体_GB2312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范仲淹二岁</w:t>
      </w:r>
      <w:r>
        <w:rPr>
          <w:rFonts w:hint="eastAsia" w:ascii="宋体" w:hAnsi="宋体" w:eastAsia="宋体" w:cs="宋体"/>
          <w:sz w:val="21"/>
          <w:szCs w:val="21"/>
          <w:em w:val="dot"/>
          <w:lang w:eastAsia="zh-CN"/>
        </w:rPr>
        <w:t>而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孤</w:t>
      </w:r>
    </w:p>
    <w:p>
      <w:pPr>
        <w:pStyle w:val="8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firstLine="420" w:firstLineChars="200"/>
        <w:textAlignment w:val="auto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</w:rPr>
        <w:t>C.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  <w:em w:val="dot"/>
          <w:lang w:eastAsia="zh-CN"/>
        </w:rPr>
        <w:t>或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异二者之为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</w:t>
      </w:r>
      <w:r>
        <w:rPr>
          <w:rFonts w:hint="eastAsia" w:eastAsia="宋体" w:cs="宋体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1"/>
          <w:szCs w:val="21"/>
          <w:em w:val="dot"/>
          <w:lang w:eastAsia="zh-CN"/>
        </w:rPr>
        <w:t>或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夜昏怠</w:t>
      </w:r>
      <w:r>
        <w:rPr>
          <w:rFonts w:hint="eastAsia" w:eastAsia="宋体" w:cs="宋体"/>
          <w:sz w:val="21"/>
          <w:szCs w:val="21"/>
          <w:lang w:val="en-US" w:eastAsia="zh-CN"/>
        </w:rPr>
        <w:t xml:space="preserve">         </w:t>
      </w:r>
      <w:r>
        <w:rPr>
          <w:rFonts w:hint="eastAsia" w:ascii="宋体" w:hAnsi="宋体" w:cs="宋体"/>
          <w:sz w:val="21"/>
          <w:szCs w:val="21"/>
        </w:rPr>
        <w:t>D.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此则岳阳楼</w:t>
      </w:r>
      <w:r>
        <w:rPr>
          <w:rFonts w:hint="eastAsia" w:ascii="宋体" w:hAnsi="宋体" w:eastAsia="宋体" w:cs="宋体"/>
          <w:sz w:val="21"/>
          <w:szCs w:val="21"/>
          <w:em w:val="dot"/>
          <w:lang w:eastAsia="zh-CN"/>
        </w:rPr>
        <w:t>之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大观也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览物</w:t>
      </w:r>
      <w:r>
        <w:rPr>
          <w:rFonts w:hint="eastAsia" w:ascii="宋体" w:hAnsi="宋体" w:eastAsia="宋体" w:cs="宋体"/>
          <w:sz w:val="21"/>
          <w:szCs w:val="21"/>
          <w:em w:val="dot"/>
          <w:lang w:eastAsia="zh-CN"/>
        </w:rPr>
        <w:t>之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情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cs="宋体"/>
          <w:color w:val="FF0000"/>
          <w:szCs w:val="21"/>
        </w:rPr>
      </w:pPr>
      <w:r>
        <w:rPr>
          <w:rFonts w:hint="eastAsia" w:ascii="宋体" w:hAnsi="宋体" w:cs="宋体"/>
          <w:szCs w:val="21"/>
        </w:rPr>
        <w:t>1</w:t>
      </w:r>
      <w:r>
        <w:rPr>
          <w:rFonts w:hint="eastAsia" w:ascii="宋体" w:hAnsi="宋体" w:cs="宋体"/>
          <w:szCs w:val="21"/>
          <w:lang w:val="en-US" w:eastAsia="zh-CN"/>
        </w:rPr>
        <w:t>8</w:t>
      </w:r>
      <w:r>
        <w:rPr>
          <w:rFonts w:hint="eastAsia" w:ascii="宋体" w:hAnsi="宋体" w:cs="宋体"/>
          <w:szCs w:val="21"/>
        </w:rPr>
        <w:t>.</w:t>
      </w:r>
      <w:r>
        <w:rPr>
          <w:rFonts w:hint="eastAsia" w:ascii="宋体" w:hAnsi="宋体" w:cs="宋体"/>
          <w:szCs w:val="21"/>
          <w:lang w:val="en-US" w:eastAsia="zh-CN"/>
        </w:rPr>
        <w:t xml:space="preserve"> </w:t>
      </w:r>
      <w:r>
        <w:rPr>
          <w:rFonts w:hint="eastAsia" w:ascii="宋体" w:hAnsi="宋体" w:cs="宋体"/>
          <w:szCs w:val="21"/>
        </w:rPr>
        <w:t>下列用现代汉语翻译句子有误的一项是（        ）（2 分）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630" w:leftChars="200" w:hanging="210" w:hangingChars="100"/>
        <w:textAlignment w:val="auto"/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A.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衔远山，吞长江：（它）连接着远方的山脉，吞吐着长江的水流。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630" w:leftChars="200" w:hanging="210" w:hangingChars="100"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B.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浮光跃金，静影沉璧：浮动的光</w:t>
      </w:r>
      <w:r>
        <w:rPr>
          <w:rFonts w:hint="eastAsia" w:eastAsia="宋体" w:cs="宋体"/>
          <w:color w:val="000000"/>
          <w:sz w:val="21"/>
          <w:szCs w:val="21"/>
          <w:lang w:eastAsia="zh-CN"/>
        </w:rPr>
        <w:t>和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跳动的金子，静静的月影</w:t>
      </w:r>
      <w:r>
        <w:rPr>
          <w:rFonts w:hint="eastAsia" w:eastAsia="宋体" w:cs="宋体"/>
          <w:color w:val="000000"/>
          <w:sz w:val="21"/>
          <w:szCs w:val="21"/>
          <w:lang w:eastAsia="zh-CN"/>
        </w:rPr>
        <w:t>和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沉入水中的玉璧。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630" w:leftChars="200" w:hanging="210" w:hangingChars="100"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C.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范仲淹二岁而孤，家贫无依：范仲淹两岁的时候就失去父亲，家中贫困无依。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left="630" w:leftChars="200" w:hanging="210" w:hangingChars="100"/>
        <w:jc w:val="left"/>
        <w:textAlignment w:val="auto"/>
        <w:rPr>
          <w:rFonts w:hint="eastAsia" w:ascii="宋体" w:hAnsi="宋体" w:cs="宋体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D.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妻子衣食仅自足而已：妻子和孩子的衣食仅仅刚够罢了。</w:t>
      </w:r>
    </w:p>
    <w:p>
      <w:pPr>
        <w:numPr>
          <w:ilvl w:val="0"/>
          <w:numId w:val="0"/>
        </w:numPr>
        <w:spacing w:line="260" w:lineRule="exact"/>
        <w:jc w:val="left"/>
        <w:rPr>
          <w:rFonts w:hint="default" w:ascii="宋体" w:hAnsi="宋体" w:cs="宋体"/>
          <w:szCs w:val="21"/>
          <w:vertAlign w:val="baseline"/>
          <w:lang w:val="en-US" w:eastAsia="zh-CN"/>
        </w:rPr>
      </w:pPr>
      <w:r>
        <w:rPr>
          <w:rFonts w:hint="eastAsia" w:ascii="宋体" w:hAnsi="宋体" w:cs="宋体"/>
          <w:szCs w:val="21"/>
          <w:lang w:val="en-US" w:eastAsia="zh-CN"/>
        </w:rPr>
        <w:t xml:space="preserve">19. </w:t>
      </w:r>
      <w:r>
        <w:rPr>
          <w:rFonts w:hint="eastAsia" w:ascii="宋体" w:hAnsi="宋体" w:cs="宋体"/>
          <w:szCs w:val="21"/>
          <w:lang w:eastAsia="zh-CN"/>
        </w:rPr>
        <w:t>根据下面提示给</w:t>
      </w:r>
      <w:r>
        <w:rPr>
          <w:rFonts w:hint="eastAsia" w:ascii="宋体" w:hAnsi="宋体" w:eastAsia="宋体" w:cs="宋体"/>
        </w:rPr>
        <w:t>【甲】</w:t>
      </w:r>
      <w:r>
        <w:rPr>
          <w:rFonts w:hint="eastAsia" w:ascii="宋体" w:hAnsi="宋体" w:eastAsia="宋体" w:cs="宋体"/>
          <w:lang w:eastAsia="zh-CN"/>
        </w:rPr>
        <w:t>文中画横线的句子作批注。</w:t>
      </w:r>
      <w:r>
        <w:rPr>
          <w:rFonts w:hint="eastAsia" w:ascii="宋体" w:hAnsi="宋体" w:cs="宋体"/>
          <w:szCs w:val="21"/>
        </w:rPr>
        <w:t>（</w:t>
      </w:r>
      <w:r>
        <w:rPr>
          <w:rFonts w:hint="eastAsia" w:ascii="宋体" w:hAnsi="宋体" w:cs="宋体"/>
          <w:szCs w:val="21"/>
          <w:lang w:val="en-US" w:eastAsia="zh-CN"/>
        </w:rPr>
        <w:t>2</w:t>
      </w:r>
      <w:r>
        <w:rPr>
          <w:rFonts w:hint="eastAsia" w:ascii="宋体" w:hAnsi="宋体" w:cs="宋体"/>
          <w:szCs w:val="21"/>
        </w:rPr>
        <w:t>分）</w:t>
      </w:r>
      <w:r>
        <w:rPr>
          <w:rFonts w:hint="eastAsia" w:ascii="宋体" w:hAnsi="宋体" w:cs="宋体"/>
          <w:szCs w:val="21"/>
          <w:lang w:val="en-US" w:eastAsia="zh-CN"/>
        </w:rPr>
        <w:t xml:space="preserve">                                   </w:t>
      </w:r>
    </w:p>
    <w:tbl>
      <w:tblPr>
        <w:tblStyle w:val="14"/>
        <w:tblW w:w="8164" w:type="dxa"/>
        <w:tblInd w:w="15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62"/>
        <w:gridCol w:w="61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2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cs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vertAlign w:val="baseline"/>
                <w:lang w:val="en-US" w:eastAsia="zh-CN"/>
              </w:rPr>
              <w:t>提示</w:t>
            </w:r>
          </w:p>
        </w:tc>
        <w:tc>
          <w:tcPr>
            <w:tcW w:w="6102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cs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vertAlign w:val="baseline"/>
                <w:lang w:val="en-US" w:eastAsia="zh-CN"/>
              </w:rPr>
              <w:t>批注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2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cs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语言</w:t>
            </w:r>
            <w:r>
              <w:rPr>
                <w:rFonts w:hint="eastAsia" w:ascii="宋体" w:hAnsi="宋体" w:eastAsia="宋体" w:cs="宋体"/>
                <w:lang w:eastAsia="zh-CN"/>
              </w:rPr>
              <w:t>特点</w:t>
            </w:r>
          </w:p>
        </w:tc>
        <w:tc>
          <w:tcPr>
            <w:tcW w:w="6102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宋体" w:hAnsi="宋体" w:cs="宋体"/>
                <w:szCs w:val="21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u w:val="none"/>
                <w:vertAlign w:val="baseline"/>
                <w:lang w:val="en-US" w:eastAsia="zh-CN"/>
              </w:rPr>
              <w:t>（1）</w:t>
            </w:r>
            <w:r>
              <w:rPr>
                <w:rFonts w:hint="eastAsia" w:ascii="宋体" w:hAnsi="宋体" w:cs="宋体"/>
                <w:szCs w:val="21"/>
                <w:u w:val="single"/>
                <w:vertAlign w:val="baseline"/>
                <w:lang w:val="en-US" w:eastAsia="zh-CN"/>
              </w:rPr>
              <w:t xml:space="preserve">         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2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cs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描写的景色</w:t>
            </w:r>
          </w:p>
        </w:tc>
        <w:tc>
          <w:tcPr>
            <w:tcW w:w="6102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cs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vertAlign w:val="baseline"/>
                <w:lang w:val="en-US" w:eastAsia="zh-CN"/>
              </w:rPr>
              <w:t>洞庭风雨图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2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cs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蕴含的心境</w:t>
            </w:r>
          </w:p>
        </w:tc>
        <w:tc>
          <w:tcPr>
            <w:tcW w:w="6102" w:type="dxa"/>
          </w:tcPr>
          <w:p>
            <w:pPr>
              <w:numPr>
                <w:ilvl w:val="0"/>
                <w:numId w:val="1"/>
              </w:numPr>
              <w:spacing w:line="360" w:lineRule="auto"/>
              <w:jc w:val="both"/>
              <w:rPr>
                <w:rFonts w:hint="default" w:ascii="宋体" w:hAnsi="宋体" w:cs="宋体"/>
                <w:szCs w:val="21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u w:val="single"/>
                <w:vertAlign w:val="baseline"/>
                <w:lang w:val="en-US" w:eastAsia="zh-CN"/>
              </w:rPr>
              <w:t xml:space="preserve">                                                     </w:t>
            </w:r>
          </w:p>
        </w:tc>
      </w:tr>
    </w:tbl>
    <w:p>
      <w:pPr>
        <w:numPr>
          <w:ilvl w:val="0"/>
          <w:numId w:val="0"/>
        </w:numPr>
        <w:spacing w:line="260" w:lineRule="exact"/>
        <w:ind w:left="-420" w:leftChars="-200"/>
        <w:jc w:val="left"/>
        <w:rPr>
          <w:rFonts w:hint="default" w:ascii="宋体" w:hAnsi="宋体" w:cs="宋体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 w:hanging="420" w:hangingChars="200"/>
        <w:jc w:val="lef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color w:val="auto"/>
          <w:lang w:val="en-US" w:eastAsia="zh-CN"/>
        </w:rPr>
        <w:t>20. 阅读</w:t>
      </w:r>
      <w:r>
        <w:rPr>
          <w:rFonts w:hint="eastAsia" w:ascii="宋体" w:hAnsi="宋体" w:eastAsia="宋体" w:cs="宋体"/>
        </w:rPr>
        <w:t>【乙】</w:t>
      </w:r>
      <w:r>
        <w:rPr>
          <w:rFonts w:hint="eastAsia" w:ascii="宋体" w:hAnsi="宋体" w:eastAsia="宋体" w:cs="宋体"/>
          <w:lang w:eastAsia="zh-CN"/>
        </w:rPr>
        <w:t>文，简要概括范仲淹“苦学”的“苦”，并说说他苦学的原因是什么？（</w:t>
      </w:r>
      <w:r>
        <w:rPr>
          <w:rFonts w:hint="eastAsia" w:ascii="宋体" w:hAnsi="宋体" w:eastAsia="宋体" w:cs="宋体"/>
          <w:lang w:val="en-US" w:eastAsia="zh-CN"/>
        </w:rPr>
        <w:t>3分）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tLeast"/>
        <w:textAlignment w:val="auto"/>
        <w:rPr>
          <w:rFonts w:hint="eastAsia"/>
          <w:sz w:val="24"/>
          <w:u w:val="single"/>
          <w:lang w:val="en-US" w:eastAsia="zh-CN"/>
        </w:rPr>
      </w:pPr>
      <w:r>
        <w:rPr>
          <w:rFonts w:hint="eastAsia"/>
          <w:sz w:val="24"/>
          <w:u w:val="single"/>
          <w:lang w:val="en-US" w:eastAsia="zh-CN"/>
        </w:rPr>
        <w:t xml:space="preserve">                                                                     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tLeast"/>
        <w:textAlignment w:val="auto"/>
        <w:rPr>
          <w:rFonts w:hint="eastAsia"/>
          <w:sz w:val="24"/>
        </w:rPr>
      </w:pPr>
      <w:r>
        <w:rPr>
          <w:rFonts w:hint="eastAsia"/>
          <w:sz w:val="24"/>
          <w:u w:val="single"/>
          <w:lang w:val="en-US" w:eastAsia="zh-CN"/>
        </w:rPr>
        <w:t xml:space="preserve">                                                                     </w:t>
      </w:r>
      <w:r>
        <w:rPr>
          <w:rFonts w:hint="eastAsia"/>
          <w:sz w:val="24"/>
          <w:u w:val="single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 w:hanging="420" w:hangingChars="200"/>
        <w:jc w:val="left"/>
        <w:textAlignment w:val="auto"/>
        <w:rPr>
          <w:rFonts w:hint="eastAsia" w:ascii="宋体" w:hAnsi="宋体" w:eastAsia="宋体" w:cs="宋体"/>
          <w:color w:val="auto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 w:hanging="420" w:hangingChars="200"/>
        <w:jc w:val="left"/>
        <w:textAlignment w:val="auto"/>
        <w:rPr>
          <w:rFonts w:hint="default" w:ascii="宋体" w:hAnsi="宋体" w:eastAsia="宋体" w:cs="宋体"/>
          <w:color w:val="auto"/>
          <w:lang w:val="en-US" w:eastAsia="zh-CN"/>
        </w:rPr>
      </w:pPr>
      <w:r>
        <w:rPr>
          <w:rFonts w:hint="eastAsia" w:ascii="宋体" w:hAnsi="宋体" w:eastAsia="宋体" w:cs="宋体"/>
          <w:color w:val="auto"/>
          <w:lang w:val="en-US" w:eastAsia="zh-CN"/>
        </w:rPr>
        <w:t>21. “先天下之忧而忧，后天下之乐而乐”</w:t>
      </w:r>
      <w:r>
        <w:rPr>
          <w:rFonts w:hint="eastAsia" w:ascii="宋体" w:hAnsi="宋体" w:eastAsia="宋体" w:cs="宋体"/>
          <w:lang w:eastAsia="zh-CN"/>
        </w:rPr>
        <w:t>这两句话体现了范仲淹怎样的政治情怀？</w:t>
      </w:r>
      <w:r>
        <w:rPr>
          <w:rFonts w:hint="eastAsia" w:ascii="宋体" w:hAnsi="宋体" w:eastAsia="宋体" w:cs="宋体"/>
          <w:color w:val="auto"/>
          <w:lang w:val="en-US" w:eastAsia="zh-CN"/>
        </w:rPr>
        <w:t>请</w:t>
      </w:r>
      <w:r>
        <w:rPr>
          <w:rFonts w:hint="eastAsia" w:ascii="宋体" w:hAnsi="宋体" w:eastAsia="宋体" w:cs="宋体"/>
          <w:lang w:eastAsia="zh-CN"/>
        </w:rPr>
        <w:t>谈谈你的理解。（</w:t>
      </w:r>
      <w:r>
        <w:rPr>
          <w:rFonts w:hint="eastAsia" w:ascii="宋体" w:hAnsi="宋体" w:eastAsia="宋体" w:cs="宋体"/>
          <w:lang w:val="en-US" w:eastAsia="zh-CN"/>
        </w:rPr>
        <w:t>4分）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tLeast"/>
        <w:textAlignment w:val="auto"/>
        <w:rPr>
          <w:rFonts w:hint="eastAsia"/>
          <w:sz w:val="24"/>
          <w:u w:val="single"/>
          <w:lang w:val="en-US" w:eastAsia="zh-CN"/>
        </w:rPr>
      </w:pPr>
      <w:r>
        <w:rPr>
          <w:rFonts w:hint="eastAsia"/>
          <w:sz w:val="24"/>
          <w:u w:val="single"/>
          <w:lang w:val="en-US" w:eastAsia="zh-CN"/>
        </w:rPr>
        <w:t xml:space="preserve">                                                                      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tLeast"/>
        <w:textAlignment w:val="auto"/>
        <w:rPr>
          <w:rFonts w:hint="eastAsia"/>
          <w:sz w:val="24"/>
        </w:rPr>
      </w:pPr>
      <w:r>
        <w:rPr>
          <w:rFonts w:hint="eastAsia"/>
          <w:sz w:val="24"/>
          <w:u w:val="single"/>
          <w:lang w:val="en-US" w:eastAsia="zh-CN"/>
        </w:rPr>
        <w:t xml:space="preserve">                                                                     </w:t>
      </w:r>
      <w:r>
        <w:rPr>
          <w:rFonts w:hint="eastAsia"/>
          <w:sz w:val="24"/>
          <w:u w:val="single"/>
        </w:rPr>
        <w:t xml:space="preserve"> 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tLeast"/>
        <w:textAlignment w:val="auto"/>
        <w:rPr>
          <w:rFonts w:hint="eastAsia"/>
          <w:sz w:val="24"/>
          <w:u w:val="single"/>
          <w:lang w:val="en-US" w:eastAsia="zh-CN"/>
        </w:rPr>
      </w:pPr>
      <w:r>
        <w:rPr>
          <w:rFonts w:hint="eastAsia"/>
          <w:sz w:val="24"/>
          <w:u w:val="single"/>
          <w:lang w:val="en-US" w:eastAsia="zh-CN"/>
        </w:rPr>
        <w:t xml:space="preserve">                                                                      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tLeast"/>
        <w:textAlignment w:val="auto"/>
        <w:rPr>
          <w:rFonts w:hint="eastAsia"/>
          <w:sz w:val="24"/>
        </w:rPr>
      </w:pPr>
      <w:r>
        <w:rPr>
          <w:rFonts w:hint="eastAsia"/>
          <w:sz w:val="24"/>
        </w:rPr>
        <w:t>三、 综合(9分)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tLeast"/>
        <w:textAlignment w:val="auto"/>
        <w:rPr>
          <w:rFonts w:hint="eastAsia"/>
          <w:sz w:val="24"/>
        </w:rPr>
      </w:pPr>
      <w:r>
        <w:rPr>
          <w:rFonts w:hint="eastAsia"/>
          <w:sz w:val="24"/>
        </w:rPr>
        <w:t>2</w:t>
      </w:r>
      <w:r>
        <w:rPr>
          <w:rFonts w:hint="eastAsia"/>
          <w:sz w:val="24"/>
          <w:lang w:val="en-US" w:eastAsia="zh-CN"/>
        </w:rPr>
        <w:t>2</w:t>
      </w:r>
      <w:r>
        <w:rPr>
          <w:rFonts w:hint="eastAsia"/>
          <w:sz w:val="24"/>
        </w:rPr>
        <w:t>. 为了让同学们更好地了解现代诗歌，九年级(1)班举办了“轻叩诗歌的大门”综合性学习活 动。邀请你一起参加。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tLeast"/>
        <w:textAlignment w:val="auto"/>
        <w:rPr>
          <w:rFonts w:hint="eastAsia"/>
          <w:sz w:val="24"/>
        </w:rPr>
      </w:pPr>
      <w:r>
        <w:rPr>
          <w:rFonts w:hint="eastAsia"/>
          <w:sz w:val="24"/>
        </w:rPr>
        <w:t>(1)【任务一 ·诗歌活动我来定】 为了更好地开展这次活动，班委会拟定了两个活动项目，请你再补 充两个。(2分)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tLeast"/>
        <w:textAlignment w:val="auto"/>
        <w:rPr>
          <w:rFonts w:hint="eastAsia"/>
          <w:sz w:val="24"/>
        </w:rPr>
      </w:pPr>
      <w:r>
        <w:rPr>
          <w:rFonts w:hint="eastAsia"/>
          <w:sz w:val="24"/>
        </w:rPr>
        <w:t>① 展览喜欢的诗歌                   ②汇编搜集的诗歌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tLeast"/>
        <w:textAlignment w:val="auto"/>
        <w:rPr>
          <w:rFonts w:hint="eastAsia"/>
          <w:sz w:val="24"/>
          <w:u w:val="single"/>
        </w:rPr>
      </w:pPr>
      <w:r>
        <w:rPr>
          <w:rFonts w:hint="eastAsia"/>
          <w:sz w:val="24"/>
        </w:rPr>
        <w:t xml:space="preserve">③ </w:t>
      </w:r>
      <w:r>
        <w:rPr>
          <w:rFonts w:hint="eastAsia"/>
          <w:sz w:val="24"/>
          <w:u w:val="single"/>
        </w:rPr>
        <w:t xml:space="preserve">                        </w:t>
      </w:r>
      <w:r>
        <w:rPr>
          <w:rFonts w:hint="eastAsia"/>
          <w:sz w:val="24"/>
        </w:rPr>
        <w:t xml:space="preserve">         ④</w:t>
      </w:r>
      <w:r>
        <w:rPr>
          <w:rFonts w:hint="eastAsia"/>
          <w:sz w:val="24"/>
          <w:u w:val="single"/>
        </w:rPr>
        <w:t xml:space="preserve">               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tLeast"/>
        <w:textAlignment w:val="auto"/>
        <w:rPr>
          <w:rFonts w:hint="eastAsia"/>
          <w:sz w:val="24"/>
        </w:rPr>
      </w:pPr>
      <w:r>
        <w:rPr>
          <w:rFonts w:hint="eastAsia"/>
          <w:sz w:val="24"/>
        </w:rPr>
        <w:t>(2 )【任务二 ·诗歌知识我来学】 诗歌的意象指取自大自然的借以寄托情思的物象。小邕同学在学习 了九上第一单元的诗歌后，对意象特别感兴趣，他阅读了艾青的《大堰河</w:t>
      </w:r>
      <w:r>
        <w:rPr>
          <w:rFonts w:hint="eastAsia"/>
          <w:sz w:val="24"/>
          <w:u w:val="none"/>
          <w:lang w:eastAsia="zh-CN"/>
        </w:rPr>
        <w:t>——</w:t>
      </w:r>
      <w:r>
        <w:rPr>
          <w:rFonts w:hint="eastAsia"/>
          <w:sz w:val="24"/>
        </w:rPr>
        <w:t>我的保姆》,想和你 一起讨论本诗的意象及情感，请你们一起完成下表。(3分)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tLeast"/>
        <w:textAlignment w:val="auto"/>
        <w:rPr>
          <w:rFonts w:hint="eastAsia"/>
          <w:sz w:val="24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tLeast"/>
        <w:textAlignment w:val="auto"/>
        <w:rPr>
          <w:rFonts w:hint="eastAsia"/>
          <w:sz w:val="24"/>
        </w:rPr>
      </w:pPr>
    </w:p>
    <w:tbl>
      <w:tblPr>
        <w:tblStyle w:val="48"/>
        <w:tblW w:w="8119" w:type="dxa"/>
        <w:tblInd w:w="25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597"/>
        <w:gridCol w:w="352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4597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62" w:line="219" w:lineRule="auto"/>
              <w:ind w:left="2265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-6"/>
                <w:kern w:val="0"/>
                <w:sz w:val="22"/>
                <w:szCs w:val="22"/>
              </w:rPr>
              <w:t>诗</w:t>
            </w:r>
            <w:r>
              <w:rPr>
                <w:rFonts w:ascii="宋体" w:hAnsi="宋体" w:eastAsia="宋体" w:cs="宋体"/>
                <w:snapToGrid w:val="0"/>
                <w:color w:val="000000"/>
                <w:spacing w:val="15"/>
                <w:kern w:val="0"/>
                <w:sz w:val="22"/>
                <w:szCs w:val="22"/>
              </w:rPr>
              <w:t xml:space="preserve">  </w:t>
            </w:r>
            <w:r>
              <w:rPr>
                <w:rFonts w:ascii="宋体" w:hAnsi="宋体" w:eastAsia="宋体" w:cs="宋体"/>
                <w:snapToGrid w:val="0"/>
                <w:color w:val="000000"/>
                <w:spacing w:val="-6"/>
                <w:kern w:val="0"/>
                <w:sz w:val="22"/>
                <w:szCs w:val="22"/>
              </w:rPr>
              <w:t>歌</w:t>
            </w:r>
          </w:p>
        </w:tc>
        <w:tc>
          <w:tcPr>
            <w:tcW w:w="3522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64" w:line="219" w:lineRule="auto"/>
              <w:ind w:left="1456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2"/>
                <w:kern w:val="0"/>
                <w:sz w:val="22"/>
                <w:szCs w:val="22"/>
              </w:rPr>
              <w:t>意象及情感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86" w:hRule="atLeast"/>
        </w:trPr>
        <w:tc>
          <w:tcPr>
            <w:tcW w:w="4597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71" w:line="350" w:lineRule="exact"/>
              <w:ind w:left="35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8"/>
                <w:kern w:val="0"/>
                <w:position w:val="9"/>
                <w:sz w:val="22"/>
                <w:szCs w:val="22"/>
              </w:rPr>
              <w:t>《大堰河</w:t>
            </w:r>
            <w:r>
              <w:rPr>
                <w:rFonts w:ascii="宋体" w:hAnsi="宋体" w:eastAsia="宋体" w:cs="宋体"/>
                <w:snapToGrid w:val="0"/>
                <w:color w:val="000000"/>
                <w:spacing w:val="-73"/>
                <w:kern w:val="0"/>
                <w:position w:val="9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napToGrid w:val="0"/>
                <w:color w:val="000000"/>
                <w:spacing w:val="8"/>
                <w:kern w:val="0"/>
                <w:position w:val="9"/>
                <w:sz w:val="22"/>
                <w:szCs w:val="22"/>
              </w:rPr>
              <w:t>——我的保姆》(节选)</w:t>
            </w:r>
          </w:p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20" w:lineRule="auto"/>
              <w:ind w:left="145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10"/>
                <w:kern w:val="0"/>
                <w:sz w:val="22"/>
                <w:szCs w:val="22"/>
              </w:rPr>
              <w:t>大堰河啊，我的保姆。</w:t>
            </w:r>
          </w:p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96" w:line="330" w:lineRule="exact"/>
              <w:ind w:left="145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6"/>
                <w:kern w:val="0"/>
                <w:position w:val="7"/>
                <w:sz w:val="22"/>
                <w:szCs w:val="22"/>
              </w:rPr>
              <w:t>大堰河，今天我看到雪使我想起了你：</w:t>
            </w:r>
          </w:p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19" w:lineRule="auto"/>
              <w:ind w:left="145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8"/>
                <w:kern w:val="0"/>
                <w:sz w:val="22"/>
                <w:szCs w:val="22"/>
              </w:rPr>
              <w:t>你的被雪压着的草盖的坟墓，</w:t>
            </w:r>
          </w:p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58" w:line="350" w:lineRule="exact"/>
              <w:ind w:left="145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kern w:val="0"/>
                <w:position w:val="9"/>
                <w:sz w:val="22"/>
                <w:szCs w:val="22"/>
              </w:rPr>
              <w:t>你的关闭了的故居檐头的枯死的瓦菲</w:t>
            </w:r>
          </w:p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" w:line="219" w:lineRule="auto"/>
              <w:ind w:left="145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7"/>
                <w:kern w:val="0"/>
                <w:sz w:val="22"/>
                <w:szCs w:val="22"/>
              </w:rPr>
              <w:t>你的被典押了的一丈平方的园地，</w:t>
            </w:r>
          </w:p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67" w:line="219" w:lineRule="auto"/>
              <w:ind w:left="145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8"/>
                <w:kern w:val="0"/>
                <w:sz w:val="22"/>
                <w:szCs w:val="22"/>
              </w:rPr>
              <w:t>你的门前的长了青苔的石椅，</w:t>
            </w:r>
          </w:p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10" w:line="206" w:lineRule="auto"/>
              <w:ind w:left="145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6"/>
                <w:kern w:val="0"/>
                <w:sz w:val="22"/>
                <w:szCs w:val="22"/>
              </w:rPr>
              <w:t>大堰河，今天我看到雪使我想起了你。</w:t>
            </w:r>
          </w:p>
        </w:tc>
        <w:tc>
          <w:tcPr>
            <w:tcW w:w="3522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</w:rPr>
            </w:pPr>
          </w:p>
        </w:tc>
      </w:tr>
    </w:tbl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tLeast"/>
        <w:textAlignment w:val="auto"/>
        <w:rPr>
          <w:rFonts w:hint="eastAsia"/>
          <w:sz w:val="24"/>
        </w:rPr>
      </w:pPr>
      <w:r>
        <w:rPr>
          <w:rFonts w:hint="eastAsia"/>
          <w:sz w:val="24"/>
        </w:rPr>
        <w:tab/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tLeast"/>
        <w:textAlignment w:val="auto"/>
        <w:rPr>
          <w:rFonts w:hint="eastAsia"/>
          <w:sz w:val="24"/>
        </w:rPr>
      </w:pPr>
      <w:r>
        <w:rPr>
          <w:rFonts w:hint="eastAsia"/>
          <w:sz w:val="24"/>
        </w:rPr>
        <w:t>【任务三 ·诗歌内核我来思】在本次活动中，小邕积极发表自己对诗歌的看法“通过阅读诗歌， 我感受了美，感受到了语文的价值…… ”小邕的发言引发了你的思考。请就“阅读诗歌”与“人文  素养”的关系表达你的看法，写一段80字以内的议论性文字。要求：观点明确，有理有据。(4分)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tLeast"/>
        <w:textAlignment w:val="auto"/>
        <w:rPr>
          <w:rFonts w:hint="eastAsia"/>
          <w:sz w:val="24"/>
        </w:rPr>
      </w:pPr>
    </w:p>
    <w:tbl>
      <w:tblPr>
        <w:tblStyle w:val="48"/>
        <w:tblW w:w="8728" w:type="dxa"/>
        <w:tblInd w:w="34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26"/>
        <w:gridCol w:w="439"/>
        <w:gridCol w:w="431"/>
        <w:gridCol w:w="430"/>
        <w:gridCol w:w="439"/>
        <w:gridCol w:w="440"/>
        <w:gridCol w:w="439"/>
        <w:gridCol w:w="431"/>
        <w:gridCol w:w="439"/>
        <w:gridCol w:w="440"/>
        <w:gridCol w:w="430"/>
        <w:gridCol w:w="440"/>
        <w:gridCol w:w="449"/>
        <w:gridCol w:w="440"/>
        <w:gridCol w:w="439"/>
        <w:gridCol w:w="431"/>
        <w:gridCol w:w="430"/>
        <w:gridCol w:w="431"/>
        <w:gridCol w:w="440"/>
        <w:gridCol w:w="44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426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39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31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30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39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40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39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31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39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40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30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40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49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40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39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31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30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31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40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44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3" w:hRule="atLeast"/>
        </w:trPr>
        <w:tc>
          <w:tcPr>
            <w:tcW w:w="426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39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31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30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39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40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39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31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39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40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30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40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49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40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39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31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30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31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40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44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426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39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31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30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39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40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39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31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39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40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30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40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49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40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39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31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30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31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40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44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426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39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31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30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39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40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39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31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39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40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30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40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49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40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39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31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30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31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40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44" w:type="dxa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</w:rPr>
            </w:pPr>
          </w:p>
        </w:tc>
      </w:tr>
    </w:tbl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tLeast"/>
        <w:textAlignment w:val="auto"/>
        <w:rPr>
          <w:rFonts w:hint="eastAsia"/>
          <w:sz w:val="24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tLeast"/>
        <w:textAlignment w:val="auto"/>
        <w:rPr>
          <w:rFonts w:hint="eastAsia"/>
          <w:sz w:val="24"/>
        </w:rPr>
      </w:pPr>
      <w:r>
        <w:rPr>
          <w:rFonts w:hint="eastAsia"/>
          <w:sz w:val="24"/>
        </w:rPr>
        <w:t>四、作文(50分)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tLeast"/>
        <w:ind w:firstLine="480" w:firstLineChars="200"/>
        <w:textAlignment w:val="auto"/>
        <w:rPr>
          <w:rFonts w:hint="eastAsia" w:ascii="楷体" w:hAnsi="楷体" w:eastAsia="楷体" w:cs="楷体"/>
          <w:sz w:val="24"/>
        </w:rPr>
      </w:pPr>
      <w:r>
        <w:rPr>
          <w:rFonts w:hint="eastAsia" w:ascii="楷体" w:hAnsi="楷体" w:eastAsia="楷体" w:cs="楷体"/>
          <w:sz w:val="24"/>
        </w:rPr>
        <w:t>生活中，人人需要掌声。取得成绩和荣誉，掌声会给人以褒奖，给人以鼓励；面对困难和考验，掌声会给人信心，给人勇气。应该说掌声是一种肯定、一种鼓励，也是一种鞭策、一种尊重，因此我们要学会接受掌声，也要学会鼓掌，为别人，为自己，为丰富多彩的人生而鼓掌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tLeast"/>
        <w:textAlignment w:val="auto"/>
        <w:rPr>
          <w:rFonts w:hint="eastAsia"/>
          <w:sz w:val="24"/>
        </w:rPr>
      </w:pPr>
      <w:r>
        <w:rPr>
          <w:rFonts w:hint="eastAsia"/>
          <w:sz w:val="24"/>
        </w:rPr>
        <w:t xml:space="preserve">   你的生活围绕掌声一定有很多动人的故事，请以“</w:t>
      </w:r>
      <w:r>
        <w:rPr>
          <w:rFonts w:hint="eastAsia"/>
          <w:b/>
          <w:bCs/>
          <w:sz w:val="24"/>
        </w:rPr>
        <w:t>掌声”为话题</w:t>
      </w:r>
      <w:r>
        <w:rPr>
          <w:rFonts w:hint="eastAsia"/>
          <w:sz w:val="24"/>
        </w:rPr>
        <w:t>，自拟题目，写一篇记叙文。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tLeast"/>
        <w:textAlignment w:val="auto"/>
        <w:rPr>
          <w:rFonts w:hint="eastAsia"/>
          <w:sz w:val="24"/>
        </w:rPr>
      </w:pPr>
      <w:r>
        <w:rPr>
          <w:rFonts w:hint="eastAsia"/>
          <w:sz w:val="24"/>
        </w:rPr>
        <w:t>要求: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tLeast"/>
        <w:textAlignment w:val="auto"/>
        <w:rPr>
          <w:rFonts w:hint="eastAsia"/>
          <w:sz w:val="24"/>
        </w:rPr>
      </w:pPr>
      <w:r>
        <w:rPr>
          <w:rFonts w:hint="eastAsia"/>
          <w:sz w:val="24"/>
        </w:rPr>
        <w:t>（1）拟好标题并填写在答题卡指定的位置，不得抄袭、套作，不少于600字。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tLeast"/>
        <w:textAlignment w:val="auto"/>
        <w:rPr>
          <w:rFonts w:hint="eastAsia"/>
          <w:sz w:val="24"/>
        </w:rPr>
      </w:pPr>
      <w:r>
        <w:rPr>
          <w:rFonts w:hint="eastAsia"/>
          <w:sz w:val="24"/>
        </w:rPr>
        <w:t>（2）行文中不出现真实的校名、人名。</w:t>
      </w:r>
      <w:r>
        <w:rPr>
          <w:rFonts w:hint="eastAsia"/>
          <w:sz w:val="24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20639" w:h="14572" w:orient="landscape"/>
      <w:pgMar w:top="874" w:right="952" w:bottom="1003" w:left="1128" w:header="312" w:footer="512" w:gutter="0"/>
      <w:cols w:equalWidth="0" w:num="2">
        <w:col w:w="8439" w:space="873"/>
        <w:col w:w="8106"/>
      </w:cols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文本框 1" o:spid="_x0000_s2051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6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</v:shape>
      </w:pic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1"/>
      </w:pBdr>
      <w:jc w:val="both"/>
      <w:rPr>
        <w:rFonts w:hint="eastAsia"/>
        <w:sz w:val="21"/>
        <w:szCs w:val="21"/>
        <w:u w:val="single"/>
      </w:rPr>
    </w:pP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DDC4645"/>
    <w:multiLevelType w:val="singleLevel"/>
    <w:tmpl w:val="CDDC4645"/>
    <w:lvl w:ilvl="0" w:tentative="0">
      <w:start w:val="3"/>
      <w:numFmt w:val="decimal"/>
      <w:lvlText w:val="(%1)"/>
      <w:lvlJc w:val="left"/>
      <w:pPr>
        <w:tabs>
          <w:tab w:val="left" w:pos="312"/>
        </w:tabs>
      </w:pPr>
    </w:lvl>
  </w:abstractNum>
  <w:abstractNum w:abstractNumId="1">
    <w:nsid w:val="63DD4944"/>
    <w:multiLevelType w:val="singleLevel"/>
    <w:tmpl w:val="63DD4944"/>
    <w:lvl w:ilvl="0" w:tentative="0">
      <w:start w:val="2"/>
      <w:numFmt w:val="decimal"/>
      <w:suff w:val="space"/>
      <w:lvlText w:val="（%1）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cumentProtection w:enforcement="0"/>
  <w:defaultTabStop w:val="420"/>
  <w:drawingGridVerticalSpacing w:val="156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OGYzNWVjNGMxNGU2NTlhYWE4NDNlZGMwZjYyZTBlODQifQ=="/>
  </w:docVars>
  <w:rsids>
    <w:rsidRoot w:val="007F4934"/>
    <w:rsid w:val="0003689C"/>
    <w:rsid w:val="00067AE2"/>
    <w:rsid w:val="00071208"/>
    <w:rsid w:val="000833C3"/>
    <w:rsid w:val="000C2C8A"/>
    <w:rsid w:val="000E600E"/>
    <w:rsid w:val="000F2E2F"/>
    <w:rsid w:val="00105FBD"/>
    <w:rsid w:val="00197BBF"/>
    <w:rsid w:val="001C5645"/>
    <w:rsid w:val="002147AF"/>
    <w:rsid w:val="002216B8"/>
    <w:rsid w:val="00256E89"/>
    <w:rsid w:val="002670DC"/>
    <w:rsid w:val="002974DF"/>
    <w:rsid w:val="002B1FC8"/>
    <w:rsid w:val="002E5064"/>
    <w:rsid w:val="00340D7A"/>
    <w:rsid w:val="00341FAD"/>
    <w:rsid w:val="00342645"/>
    <w:rsid w:val="00356823"/>
    <w:rsid w:val="003B7003"/>
    <w:rsid w:val="00402296"/>
    <w:rsid w:val="004151FC"/>
    <w:rsid w:val="00416EF0"/>
    <w:rsid w:val="0042389B"/>
    <w:rsid w:val="00486A1B"/>
    <w:rsid w:val="004910A3"/>
    <w:rsid w:val="004C3D6C"/>
    <w:rsid w:val="00525544"/>
    <w:rsid w:val="00527882"/>
    <w:rsid w:val="00542494"/>
    <w:rsid w:val="00554CF9"/>
    <w:rsid w:val="005556D9"/>
    <w:rsid w:val="005C1E00"/>
    <w:rsid w:val="005C3D61"/>
    <w:rsid w:val="00603A8B"/>
    <w:rsid w:val="0060563E"/>
    <w:rsid w:val="00636BB5"/>
    <w:rsid w:val="006377B2"/>
    <w:rsid w:val="006929A7"/>
    <w:rsid w:val="006E2894"/>
    <w:rsid w:val="006F1D0C"/>
    <w:rsid w:val="00702127"/>
    <w:rsid w:val="0072522B"/>
    <w:rsid w:val="00785CF0"/>
    <w:rsid w:val="007A71EC"/>
    <w:rsid w:val="007C4256"/>
    <w:rsid w:val="007F4934"/>
    <w:rsid w:val="00873FDA"/>
    <w:rsid w:val="00893079"/>
    <w:rsid w:val="008A7129"/>
    <w:rsid w:val="00921B2C"/>
    <w:rsid w:val="00981D19"/>
    <w:rsid w:val="009C6A46"/>
    <w:rsid w:val="009D6D19"/>
    <w:rsid w:val="009E1BA8"/>
    <w:rsid w:val="009F263A"/>
    <w:rsid w:val="009F2E2F"/>
    <w:rsid w:val="00A02AD7"/>
    <w:rsid w:val="00A11F30"/>
    <w:rsid w:val="00A13DCF"/>
    <w:rsid w:val="00A17058"/>
    <w:rsid w:val="00A66DEC"/>
    <w:rsid w:val="00AC4497"/>
    <w:rsid w:val="00AC619D"/>
    <w:rsid w:val="00AC7991"/>
    <w:rsid w:val="00AD71C9"/>
    <w:rsid w:val="00AE2256"/>
    <w:rsid w:val="00AE66A6"/>
    <w:rsid w:val="00B860A1"/>
    <w:rsid w:val="00BD63E1"/>
    <w:rsid w:val="00BF31A2"/>
    <w:rsid w:val="00C02FC6"/>
    <w:rsid w:val="00C0644A"/>
    <w:rsid w:val="00C17382"/>
    <w:rsid w:val="00C30F73"/>
    <w:rsid w:val="00C5159A"/>
    <w:rsid w:val="00CA444C"/>
    <w:rsid w:val="00CB40B8"/>
    <w:rsid w:val="00CD11D2"/>
    <w:rsid w:val="00CD6904"/>
    <w:rsid w:val="00CF7625"/>
    <w:rsid w:val="00D03FAE"/>
    <w:rsid w:val="00D04D59"/>
    <w:rsid w:val="00D35FA5"/>
    <w:rsid w:val="00D50823"/>
    <w:rsid w:val="00D646E9"/>
    <w:rsid w:val="00D829F8"/>
    <w:rsid w:val="00D87ED6"/>
    <w:rsid w:val="00DA5878"/>
    <w:rsid w:val="00DB0C8E"/>
    <w:rsid w:val="00DF4735"/>
    <w:rsid w:val="00E20358"/>
    <w:rsid w:val="00E63E65"/>
    <w:rsid w:val="00E848AC"/>
    <w:rsid w:val="00EA0612"/>
    <w:rsid w:val="00EC3280"/>
    <w:rsid w:val="00ED24DF"/>
    <w:rsid w:val="00EF75C4"/>
    <w:rsid w:val="00F2305F"/>
    <w:rsid w:val="00F43627"/>
    <w:rsid w:val="00F44017"/>
    <w:rsid w:val="00F4680F"/>
    <w:rsid w:val="00FA2D2F"/>
    <w:rsid w:val="00FF49EF"/>
    <w:rsid w:val="03C259B7"/>
    <w:rsid w:val="03F72F14"/>
    <w:rsid w:val="046C04D7"/>
    <w:rsid w:val="04F45FA8"/>
    <w:rsid w:val="05E82923"/>
    <w:rsid w:val="05F842CB"/>
    <w:rsid w:val="064918B1"/>
    <w:rsid w:val="06A908DB"/>
    <w:rsid w:val="07A9711F"/>
    <w:rsid w:val="08D81F16"/>
    <w:rsid w:val="09B87D94"/>
    <w:rsid w:val="0A6F7831"/>
    <w:rsid w:val="0B8F708D"/>
    <w:rsid w:val="0BBC1562"/>
    <w:rsid w:val="0DEE72E2"/>
    <w:rsid w:val="0F6C728B"/>
    <w:rsid w:val="126716A9"/>
    <w:rsid w:val="129C6F34"/>
    <w:rsid w:val="139E7BC9"/>
    <w:rsid w:val="14C7175A"/>
    <w:rsid w:val="176010A5"/>
    <w:rsid w:val="199E3C3E"/>
    <w:rsid w:val="1D14377D"/>
    <w:rsid w:val="1EBC0617"/>
    <w:rsid w:val="1F7C04DC"/>
    <w:rsid w:val="220808FA"/>
    <w:rsid w:val="22F81679"/>
    <w:rsid w:val="23196F60"/>
    <w:rsid w:val="23C035F8"/>
    <w:rsid w:val="25BC57A4"/>
    <w:rsid w:val="2945081E"/>
    <w:rsid w:val="294B4B16"/>
    <w:rsid w:val="29D6286B"/>
    <w:rsid w:val="2B3B1A2D"/>
    <w:rsid w:val="2ED53621"/>
    <w:rsid w:val="2F3310FE"/>
    <w:rsid w:val="2F977E31"/>
    <w:rsid w:val="310C52C0"/>
    <w:rsid w:val="31920032"/>
    <w:rsid w:val="325B11A3"/>
    <w:rsid w:val="37F90791"/>
    <w:rsid w:val="38C40D6A"/>
    <w:rsid w:val="38F142D1"/>
    <w:rsid w:val="3A9440F2"/>
    <w:rsid w:val="3F056454"/>
    <w:rsid w:val="405E101A"/>
    <w:rsid w:val="41111953"/>
    <w:rsid w:val="415914C1"/>
    <w:rsid w:val="44C32883"/>
    <w:rsid w:val="44F02BE1"/>
    <w:rsid w:val="46D907A3"/>
    <w:rsid w:val="4B3D6AD7"/>
    <w:rsid w:val="4BB70638"/>
    <w:rsid w:val="4CAC795B"/>
    <w:rsid w:val="51E35B50"/>
    <w:rsid w:val="52686602"/>
    <w:rsid w:val="536D58E4"/>
    <w:rsid w:val="53832B85"/>
    <w:rsid w:val="5A096D86"/>
    <w:rsid w:val="5B9E424F"/>
    <w:rsid w:val="5BCE6065"/>
    <w:rsid w:val="5D5A6EFD"/>
    <w:rsid w:val="5D5D0B49"/>
    <w:rsid w:val="5F38420D"/>
    <w:rsid w:val="61472304"/>
    <w:rsid w:val="617860B7"/>
    <w:rsid w:val="64083614"/>
    <w:rsid w:val="64E85DF6"/>
    <w:rsid w:val="64F803A5"/>
    <w:rsid w:val="695837C2"/>
    <w:rsid w:val="6A9F07BD"/>
    <w:rsid w:val="6B6D6532"/>
    <w:rsid w:val="6CC7064F"/>
    <w:rsid w:val="6E862730"/>
    <w:rsid w:val="6FE140A0"/>
    <w:rsid w:val="7039042B"/>
    <w:rsid w:val="7080408D"/>
    <w:rsid w:val="70CB0275"/>
    <w:rsid w:val="70F84783"/>
    <w:rsid w:val="7335451E"/>
    <w:rsid w:val="757974C6"/>
    <w:rsid w:val="75BC6677"/>
    <w:rsid w:val="75FA3B6B"/>
    <w:rsid w:val="766861B6"/>
    <w:rsid w:val="76766876"/>
    <w:rsid w:val="76CC46E8"/>
    <w:rsid w:val="7A2142D3"/>
    <w:rsid w:val="7C5273B2"/>
    <w:rsid w:val="7C560254"/>
    <w:rsid w:val="7D321697"/>
    <w:rsid w:val="7FD51DE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99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15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uiPriority w:val="0"/>
  </w:style>
  <w:style w:type="table" w:default="1" w:styleId="1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pPr>
      <w:spacing w:after="120"/>
    </w:pPr>
  </w:style>
  <w:style w:type="paragraph" w:styleId="4">
    <w:name w:val="Block Text"/>
    <w:basedOn w:val="1"/>
    <w:semiHidden/>
    <w:qFormat/>
    <w:uiPriority w:val="99"/>
    <w:pPr>
      <w:spacing w:after="120"/>
      <w:ind w:left="1440" w:leftChars="700" w:right="700" w:rightChars="700"/>
    </w:pPr>
  </w:style>
  <w:style w:type="paragraph" w:styleId="5">
    <w:name w:val="Plain Text"/>
    <w:basedOn w:val="1"/>
    <w:link w:val="16"/>
    <w:uiPriority w:val="0"/>
    <w:rPr>
      <w:rFonts w:ascii="宋体" w:hAnsi="Courier New" w:cs="Courier New"/>
      <w:szCs w:val="21"/>
    </w:rPr>
  </w:style>
  <w:style w:type="paragraph" w:styleId="6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link w:val="17"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0"/>
    </w:rPr>
  </w:style>
  <w:style w:type="character" w:styleId="10">
    <w:name w:val="page number"/>
    <w:qFormat/>
    <w:uiPriority w:val="0"/>
  </w:style>
  <w:style w:type="character" w:styleId="11">
    <w:name w:val="FollowedHyperlink"/>
    <w:uiPriority w:val="0"/>
    <w:rPr>
      <w:color w:val="2D64B3"/>
      <w:u w:val="none"/>
    </w:rPr>
  </w:style>
  <w:style w:type="character" w:styleId="12">
    <w:name w:val="Hyperlink"/>
    <w:qFormat/>
    <w:uiPriority w:val="0"/>
    <w:rPr>
      <w:color w:val="2D64B3"/>
      <w:u w:val="none"/>
    </w:rPr>
  </w:style>
  <w:style w:type="table" w:styleId="14">
    <w:name w:val="Table Grid"/>
    <w:basedOn w:val="13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5">
    <w:name w:val="标题 2 字符"/>
    <w:link w:val="2"/>
    <w:uiPriority w:val="0"/>
    <w:rPr>
      <w:rFonts w:ascii="Arial" w:hAnsi="Arial" w:eastAsia="黑体"/>
      <w:b/>
      <w:kern w:val="2"/>
      <w:sz w:val="32"/>
      <w:szCs w:val="24"/>
      <w:lang w:val="en-US" w:eastAsia="zh-CN" w:bidi="ar-SA"/>
    </w:rPr>
  </w:style>
  <w:style w:type="character" w:customStyle="1" w:styleId="16">
    <w:name w:val="纯文本 字符"/>
    <w:link w:val="5"/>
    <w:locked/>
    <w:uiPriority w:val="0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character" w:customStyle="1" w:styleId="17">
    <w:name w:val="普通(网站) 字符"/>
    <w:link w:val="8"/>
    <w:locked/>
    <w:uiPriority w:val="0"/>
    <w:rPr>
      <w:rFonts w:ascii="宋体" w:hAnsi="宋体" w:eastAsia="宋体"/>
      <w:sz w:val="24"/>
      <w:lang w:val="en-US" w:eastAsia="zh-CN" w:bidi="ar-SA"/>
    </w:rPr>
  </w:style>
  <w:style w:type="character" w:customStyle="1" w:styleId="18">
    <w:name w:val="标题 2 Char"/>
    <w:uiPriority w:val="0"/>
    <w:rPr>
      <w:rFonts w:ascii="Arial" w:hAnsi="Arial" w:eastAsia="黑体"/>
      <w:b/>
      <w:sz w:val="32"/>
    </w:rPr>
  </w:style>
  <w:style w:type="character" w:customStyle="1" w:styleId="19">
    <w:name w:val="apple-converted-space"/>
    <w:uiPriority w:val="0"/>
  </w:style>
  <w:style w:type="paragraph" w:customStyle="1" w:styleId="20">
    <w:name w:val="reader-word-layer reader-word-s1-11 reader-word-s1-22 reader-word-s1-23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21">
    <w:name w:val="reader-word-layer reader-word-s2-12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22">
    <w:name w:val="样式"/>
    <w:uiPriority w:val="0"/>
    <w:pPr>
      <w:widowControl w:val="0"/>
      <w:autoSpaceDE w:val="0"/>
      <w:autoSpaceDN w:val="0"/>
      <w:adjustRightInd w:val="0"/>
    </w:pPr>
    <w:rPr>
      <w:rFonts w:ascii="Times New Roman" w:hAnsi="Times New Roman" w:eastAsia="宋体" w:cs="Times New Roman"/>
      <w:szCs w:val="24"/>
      <w:lang w:val="en-US" w:eastAsia="zh-CN" w:bidi="ar-SA"/>
    </w:rPr>
  </w:style>
  <w:style w:type="paragraph" w:customStyle="1" w:styleId="23">
    <w:name w:val="reader-word-layer reader-word-s1-6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24">
    <w:name w:val="reader-word-layer reader-word-s1-33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25">
    <w:name w:val="reader-word-layer reader-word-s1-17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26">
    <w:name w:val="reader-word-layer reader-word-s2-10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27">
    <w:name w:val="reader-word-layer reader-word-s1-31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28">
    <w:name w:val="reader-word-layer reader-word-s2-6 reader-word-s2-11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29">
    <w:name w:val="reader-word-layer reader-word-s1-13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30">
    <w:name w:val="reader-word-layer reader-word-s1-11 reader-word-s1-29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31">
    <w:name w:val="reader-word-layer reader-word-s1-30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32">
    <w:name w:val="reader-word-layer reader-word-s1-14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33">
    <w:name w:val="reader-word-layer reader-word-s2-8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34">
    <w:name w:val="reader-word-layer reader-word-s1-13 reader-word-s1-34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35">
    <w:name w:val="reader-word-layer reader-word-s2-1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36">
    <w:name w:val="reader-word-layer reader-word-s1-28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37">
    <w:name w:val="reader-word-layer reader-word-s1-19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38">
    <w:name w:val="reader-word-layer reader-word-s1-12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39">
    <w:name w:val="reader-word-layer reader-word-s1-11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40">
    <w:name w:val="reader-word-layer reader-word-s1-26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41">
    <w:name w:val="reader-word-layer reader-word-s2-13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42">
    <w:name w:val="reader-word-layer reader-word-s2-3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43">
    <w:name w:val="reader-word-layer reader-word-s1-5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44">
    <w:name w:val="reader-word-layer reader-word-s1-24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45">
    <w:name w:val="reader-word-layer reader-word-s1-32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46">
    <w:name w:val="List Paragraph"/>
    <w:basedOn w:val="1"/>
    <w:qFormat/>
    <w:uiPriority w:val="34"/>
    <w:pPr>
      <w:ind w:firstLine="420" w:firstLineChars="200"/>
    </w:pPr>
  </w:style>
  <w:style w:type="paragraph" w:customStyle="1" w:styleId="47">
    <w:name w:val="_Style 16"/>
    <w:basedOn w:val="1"/>
    <w:next w:val="1"/>
    <w:qFormat/>
    <w:uiPriority w:val="34"/>
    <w:pPr>
      <w:ind w:firstLine="420" w:firstLineChars="200"/>
    </w:pPr>
    <w:rPr>
      <w:rFonts w:ascii="Calibri" w:hAnsi="Calibri" w:eastAsia="宋体" w:cs="Times New Roman"/>
    </w:rPr>
  </w:style>
  <w:style w:type="table" w:customStyle="1" w:styleId="48">
    <w:name w:val="Table Normal_0"/>
    <w:unhideWhenUsed/>
    <w:qFormat/>
    <w:uiPriority w:val="0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10</Pages>
  <Words>12711</Words>
  <Characters>12979</Characters>
  <Lines>125</Lines>
  <Paragraphs>35</Paragraphs>
  <TotalTime>157280643</TotalTime>
  <ScaleCrop>false</ScaleCrop>
  <LinksUpToDate>false</LinksUpToDate>
  <CharactersWithSpaces>17299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2014-03-05T10:51:00Z</dcterms:created>
  <dc:creator>微软用户</dc:creator>
  <cp:lastModifiedBy>Administrator</cp:lastModifiedBy>
  <cp:lastPrinted>2022-09-05T07:11:00Z</cp:lastPrinted>
  <dcterms:modified xsi:type="dcterms:W3CDTF">2023-11-03T10:01:16Z</dcterms:modified>
  <dc:title>课题：第四节  祖国的神圣领土——台湾省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RubyTemplateID" linkTarget="0">
    <vt:lpwstr>6</vt:lpwstr>
  </property>
  <property fmtid="{D5CDD505-2E9C-101B-9397-08002B2CF9AE}" pid="7" name="KSOProductBuildVer">
    <vt:lpwstr>2052-10.1.0.7698</vt:lpwstr>
  </property>
</Properties>
</file>