
<file path=[Content_Types].xml><?xml version="1.0" encoding="utf-8"?>
<Types xmlns="http://schemas.openxmlformats.org/package/2006/content-types">
  <Default Extension="xml" ContentType="application/xml"/>
  <Default Extension="bin" ContentType="application/vnd.openxmlformats-officedocument.oleObject"/>
  <Default Extension="wdp" ContentType="image/vnd.ms-photo"/>
  <Default Extension="png" ContentType="image/png"/>
  <Default Extension="wmf" ContentType="image/x-wmf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line="288" w:lineRule="auto"/>
        <w:jc w:val="center"/>
        <w:rPr>
          <w:rFonts w:ascii="Times New Roman" w:hAnsi="Times New Roman"/>
          <w:b/>
          <w:sz w:val="32"/>
          <w:szCs w:val="32"/>
        </w:rPr>
      </w:pPr>
      <w:r>
        <w:rPr>
          <w:rFonts w:ascii="Times New Roman" w:hAnsi="Times New Roman"/>
          <w:b/>
          <w:sz w:val="32"/>
          <w:szCs w:val="32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11645900</wp:posOffset>
            </wp:positionH>
            <wp:positionV relativeFrom="topMargin">
              <wp:posOffset>10515600</wp:posOffset>
            </wp:positionV>
            <wp:extent cx="266700" cy="393700"/>
            <wp:effectExtent l="0" t="0" r="0" b="6350"/>
            <wp:wrapNone/>
            <wp:docPr id="100063" name="图片 1000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63" name="图片 10006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66700" cy="393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hAnsi="Times New Roman"/>
          <w:b/>
          <w:sz w:val="32"/>
          <w:szCs w:val="32"/>
        </w:rPr>
        <w:t>2023-2024学年第一学期九年级第一次质量调研</w:t>
      </w:r>
    </w:p>
    <w:p>
      <w:pPr>
        <w:spacing w:line="288" w:lineRule="auto"/>
        <w:jc w:val="center"/>
        <w:rPr>
          <w:rFonts w:ascii="Times New Roman" w:hAnsi="Times New Roman"/>
          <w:b/>
          <w:sz w:val="32"/>
          <w:szCs w:val="32"/>
        </w:rPr>
      </w:pPr>
      <w:r>
        <w:rPr>
          <w:rFonts w:ascii="Times New Roman" w:hAnsi="Times New Roman"/>
          <w:b/>
          <w:sz w:val="32"/>
          <w:szCs w:val="32"/>
        </w:rPr>
        <w:t>化学试题</w:t>
      </w:r>
    </w:p>
    <w:p>
      <w:pPr>
        <w:spacing w:line="288" w:lineRule="auto"/>
        <w:jc w:val="left"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t>一、选择题（本大题包括12小题，每小题1分，共12分）</w:t>
      </w:r>
    </w:p>
    <w:p>
      <w:pPr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1．古诗词是古人为我们留下的宝贵精神财富．下列诗句中只涉及物理变化的是（    ）</w:t>
      </w:r>
    </w:p>
    <w:p>
      <w:pPr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A．野火烧不尽，春风吹又生</w:t>
      </w:r>
      <w:r>
        <w:rPr>
          <w:rFonts w:hint="eastAsia" w:ascii="Times New Roman" w:hAnsi="Times New Roman"/>
          <w:szCs w:val="21"/>
        </w:rPr>
        <w:t xml:space="preserve">    </w:t>
      </w:r>
      <w:r>
        <w:rPr>
          <w:rFonts w:ascii="Times New Roman" w:hAnsi="Times New Roman"/>
          <w:szCs w:val="21"/>
        </w:rPr>
        <w:t>B．春蚕到死丝方尽，蜡炬成灰泪始干</w:t>
      </w:r>
    </w:p>
    <w:p>
      <w:pPr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C．只要功夫深，铁杵磨成针</w:t>
      </w:r>
      <w:r>
        <w:rPr>
          <w:rFonts w:hint="eastAsia" w:ascii="Times New Roman" w:hAnsi="Times New Roman"/>
          <w:szCs w:val="21"/>
        </w:rPr>
        <w:t xml:space="preserve">    </w:t>
      </w:r>
      <w:r>
        <w:rPr>
          <w:rFonts w:ascii="Times New Roman" w:hAnsi="Times New Roman"/>
          <w:szCs w:val="21"/>
        </w:rPr>
        <w:t>D．爆竹声中一岁除，春风送暖入屠苏</w:t>
      </w:r>
    </w:p>
    <w:p>
      <w:pPr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2．习近平总书记在党的</w:t>
      </w:r>
      <w:r>
        <w:rPr>
          <w:rFonts w:ascii="宋体" w:hAnsi="宋体"/>
          <w:szCs w:val="21"/>
        </w:rPr>
        <w:t>“</w:t>
      </w:r>
      <w:r>
        <w:rPr>
          <w:rFonts w:ascii="Times New Roman" w:hAnsi="Times New Roman"/>
          <w:szCs w:val="21"/>
        </w:rPr>
        <w:t>二十大</w:t>
      </w:r>
      <w:r>
        <w:rPr>
          <w:rFonts w:ascii="宋体" w:hAnsi="宋体"/>
          <w:szCs w:val="21"/>
        </w:rPr>
        <w:t>”</w:t>
      </w:r>
      <w:r>
        <w:rPr>
          <w:rFonts w:ascii="Times New Roman" w:hAnsi="Times New Roman"/>
          <w:szCs w:val="21"/>
        </w:rPr>
        <w:t>报告中提出：</w:t>
      </w:r>
      <w:r>
        <w:rPr>
          <w:rFonts w:ascii="宋体" w:hAnsi="宋体"/>
          <w:szCs w:val="21"/>
        </w:rPr>
        <w:t>“</w:t>
      </w:r>
      <w:r>
        <w:rPr>
          <w:rFonts w:ascii="Times New Roman" w:hAnsi="Times New Roman"/>
          <w:szCs w:val="21"/>
        </w:rPr>
        <w:t>必须牢固树立和践行绿水青山就是金山银山的理念，站在人与自然和谐共生的高度谋划发展</w:t>
      </w:r>
      <w:r>
        <w:rPr>
          <w:rFonts w:ascii="宋体" w:hAnsi="宋体"/>
          <w:szCs w:val="21"/>
        </w:rPr>
        <w:t>”</w:t>
      </w:r>
      <w:r>
        <w:rPr>
          <w:rFonts w:ascii="Times New Roman" w:hAnsi="Times New Roman"/>
          <w:szCs w:val="21"/>
        </w:rPr>
        <w:t>．下列做法符合这一主题的是（    ）</w:t>
      </w:r>
    </w:p>
    <w:p>
      <w:pPr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A．燃放烟花爆竹，增添节日气氛</w:t>
      </w:r>
      <w:r>
        <w:rPr>
          <w:rFonts w:hint="eastAsia" w:ascii="Times New Roman" w:hAnsi="Times New Roman"/>
          <w:szCs w:val="21"/>
        </w:rPr>
        <w:t xml:space="preserve">    </w:t>
      </w:r>
      <w:r>
        <w:rPr>
          <w:rFonts w:ascii="Times New Roman" w:hAnsi="Times New Roman"/>
          <w:szCs w:val="21"/>
        </w:rPr>
        <w:t>B．鼓励开私家车，带动经济发展</w:t>
      </w:r>
    </w:p>
    <w:p>
      <w:pPr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C．加强环境监测，关注环境保护</w:t>
      </w:r>
      <w:r>
        <w:rPr>
          <w:rFonts w:hint="eastAsia" w:ascii="Times New Roman" w:hAnsi="Times New Roman"/>
          <w:szCs w:val="21"/>
        </w:rPr>
        <w:t xml:space="preserve">    </w:t>
      </w:r>
      <w:r>
        <w:rPr>
          <w:rFonts w:ascii="Times New Roman" w:hAnsi="Times New Roman"/>
          <w:szCs w:val="21"/>
        </w:rPr>
        <w:t>D．就地焚烧垃圾，提高环境卫生</w:t>
      </w:r>
    </w:p>
    <w:p>
      <w:pPr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3．某学生用量筒量取液体，量筒放平稳且面对刻度线，初次视线与量筒内液体的凹液面最低处保持水平，读数为</w:t>
      </w:r>
      <w:r>
        <w:rPr>
          <w:rFonts w:ascii="Times New Roman" w:hAnsi="Times New Roman"/>
          <w:position w:val="-6"/>
          <w:szCs w:val="21"/>
        </w:rPr>
        <w:object>
          <v:shape id="_x0000_i1025" o:spt="75" type="#_x0000_t75" style="height:14.25pt;width:30.75pt;" o:ole="t" filled="f" o:preferrelative="t" stroked="f" coordsize="21600,21600">
            <v:path/>
            <v:fill on="f" focussize="0,0"/>
            <v:stroke on="f" joinstyle="miter"/>
            <v:imagedata r:id="rId8" o:title=""/>
            <o:lock v:ext="edit" aspectratio="t"/>
            <w10:wrap type="none"/>
            <w10:anchorlock/>
          </v:shape>
          <o:OLEObject Type="Embed" ProgID="Equation.DSMT4" ShapeID="_x0000_i1025" DrawAspect="Content" ObjectID="_1468075725" r:id="rId7">
            <o:LockedField>false</o:LockedField>
          </o:OLEObject>
        </w:object>
      </w:r>
      <w:r>
        <w:rPr>
          <w:rFonts w:ascii="Times New Roman" w:hAnsi="Times New Roman"/>
          <w:szCs w:val="21"/>
        </w:rPr>
        <w:t>，倒出部分液体后，俯视读数为</w:t>
      </w:r>
      <w:r>
        <w:rPr>
          <w:rFonts w:ascii="Times New Roman" w:hAnsi="Times New Roman"/>
          <w:position w:val="-4"/>
          <w:szCs w:val="21"/>
        </w:rPr>
        <w:object>
          <v:shape id="_x0000_i1026" o:spt="75" type="#_x0000_t75" style="height:12.75pt;width:30.75pt;" o:ole="t" filled="f" o:preferrelative="t" stroked="f" coordsize="21600,21600">
            <v:path/>
            <v:fill on="f" focussize="0,0"/>
            <v:stroke on="f" joinstyle="miter"/>
            <v:imagedata r:id="rId10" o:title=""/>
            <o:lock v:ext="edit" aspectratio="t"/>
            <w10:wrap type="none"/>
            <w10:anchorlock/>
          </v:shape>
          <o:OLEObject Type="Embed" ProgID="Equation.DSMT4" ShapeID="_x0000_i1026" DrawAspect="Content" ObjectID="_1468075726" r:id="rId9">
            <o:LockedField>false</o:LockedField>
          </o:OLEObject>
        </w:object>
      </w:r>
      <w:r>
        <w:rPr>
          <w:rFonts w:ascii="Times New Roman" w:hAnsi="Times New Roman"/>
          <w:szCs w:val="21"/>
        </w:rPr>
        <w:t>，则该学生实际倒出的液体体积是（    ）</w:t>
      </w:r>
    </w:p>
    <w:p>
      <w:pPr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A．大于</w:t>
      </w:r>
      <w:r>
        <w:rPr>
          <w:rFonts w:ascii="Times New Roman" w:hAnsi="Times New Roman"/>
          <w:position w:val="-6"/>
          <w:szCs w:val="21"/>
        </w:rPr>
        <w:object>
          <v:shape id="_x0000_i1027" o:spt="75" type="#_x0000_t75" style="height:14.25pt;width:26.25pt;" o:ole="t" filled="f" o:preferrelative="t" stroked="f" coordsize="21600,21600">
            <v:path/>
            <v:fill on="f" focussize="0,0"/>
            <v:stroke on="f" joinstyle="miter"/>
            <v:imagedata r:id="rId12" o:title=""/>
            <o:lock v:ext="edit" aspectratio="t"/>
            <w10:wrap type="none"/>
            <w10:anchorlock/>
          </v:shape>
          <o:OLEObject Type="Embed" ProgID="Equation.DSMT4" ShapeID="_x0000_i1027" DrawAspect="Content" ObjectID="_1468075727" r:id="rId11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 xml:space="preserve">    </w:t>
      </w:r>
      <w:r>
        <w:rPr>
          <w:rFonts w:ascii="Times New Roman" w:hAnsi="Times New Roman"/>
          <w:szCs w:val="21"/>
        </w:rPr>
        <w:t>B．小于</w:t>
      </w:r>
      <w:r>
        <w:rPr>
          <w:rFonts w:ascii="Times New Roman" w:hAnsi="Times New Roman"/>
          <w:position w:val="-6"/>
          <w:szCs w:val="21"/>
        </w:rPr>
        <w:object>
          <v:shape id="_x0000_i1028" o:spt="75" type="#_x0000_t75" style="height:14.25pt;width:26.25pt;" o:ole="t" filled="f" o:preferrelative="t" stroked="f" coordsize="21600,21600">
            <v:path/>
            <v:fill on="f" focussize="0,0"/>
            <v:stroke on="f" joinstyle="miter"/>
            <v:imagedata r:id="rId14" o:title=""/>
            <o:lock v:ext="edit" aspectratio="t"/>
            <w10:wrap type="none"/>
            <w10:anchorlock/>
          </v:shape>
          <o:OLEObject Type="Embed" ProgID="Equation.DSMT4" ShapeID="_x0000_i1028" DrawAspect="Content" ObjectID="_1468075728" r:id="rId13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 xml:space="preserve">    </w:t>
      </w:r>
      <w:r>
        <w:rPr>
          <w:rFonts w:ascii="Times New Roman" w:hAnsi="Times New Roman"/>
          <w:szCs w:val="21"/>
        </w:rPr>
        <w:t>C．等于</w:t>
      </w:r>
      <w:r>
        <w:rPr>
          <w:rFonts w:ascii="Times New Roman" w:hAnsi="Times New Roman"/>
          <w:position w:val="-6"/>
          <w:szCs w:val="21"/>
        </w:rPr>
        <w:object>
          <v:shape id="_x0000_i1029" o:spt="75" type="#_x0000_t75" style="height:14.25pt;width:26.25pt;" o:ole="t" filled="f" o:preferrelative="t" stroked="f" coordsize="21600,21600">
            <v:path/>
            <v:fill on="f" focussize="0,0"/>
            <v:stroke on="f" joinstyle="miter"/>
            <v:imagedata r:id="rId16" o:title=""/>
            <o:lock v:ext="edit" aspectratio="t"/>
            <w10:wrap type="none"/>
            <w10:anchorlock/>
          </v:shape>
          <o:OLEObject Type="Embed" ProgID="Equation.DSMT4" ShapeID="_x0000_i1029" DrawAspect="Content" ObjectID="_1468075729" r:id="rId15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 xml:space="preserve">    </w:t>
      </w:r>
      <w:r>
        <w:rPr>
          <w:rFonts w:ascii="Times New Roman" w:hAnsi="Times New Roman"/>
          <w:szCs w:val="21"/>
        </w:rPr>
        <w:t>D．无法判断</w:t>
      </w:r>
    </w:p>
    <w:p>
      <w:pPr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4．下列图示的</w:t>
      </w:r>
      <w:r>
        <w:rPr>
          <w:rFonts w:ascii="宋体" w:hAnsi="宋体"/>
          <w:szCs w:val="21"/>
        </w:rPr>
        <w:t>“</w:t>
      </w:r>
      <w:r>
        <w:rPr>
          <w:rFonts w:ascii="Times New Roman" w:hAnsi="Times New Roman"/>
          <w:szCs w:val="21"/>
        </w:rPr>
        <w:t>错误操作</w:t>
      </w:r>
      <w:r>
        <w:rPr>
          <w:rFonts w:ascii="宋体" w:hAnsi="宋体"/>
          <w:szCs w:val="21"/>
        </w:rPr>
        <w:t>”</w:t>
      </w:r>
      <w:r>
        <w:rPr>
          <w:rFonts w:ascii="Times New Roman" w:hAnsi="Times New Roman"/>
          <w:szCs w:val="21"/>
        </w:rPr>
        <w:t>，与相应选项中</w:t>
      </w:r>
      <w:r>
        <w:rPr>
          <w:rFonts w:ascii="宋体" w:hAnsi="宋体"/>
          <w:szCs w:val="21"/>
        </w:rPr>
        <w:t>“</w:t>
      </w:r>
      <w:r>
        <w:rPr>
          <w:rFonts w:ascii="Times New Roman" w:hAnsi="Times New Roman"/>
          <w:szCs w:val="21"/>
        </w:rPr>
        <w:t>可能产生的后果</w:t>
      </w:r>
      <w:r>
        <w:rPr>
          <w:rFonts w:ascii="宋体" w:hAnsi="宋体"/>
          <w:szCs w:val="21"/>
        </w:rPr>
        <w:t>”</w:t>
      </w:r>
      <w:r>
        <w:rPr>
          <w:rFonts w:ascii="Times New Roman" w:hAnsi="Times New Roman"/>
          <w:szCs w:val="21"/>
        </w:rPr>
        <w:t>不一致的是（    ）</w:t>
      </w:r>
    </w:p>
    <w:p>
      <w:pPr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A．</w:t>
      </w:r>
      <w:r>
        <w:rPr>
          <w:rFonts w:ascii="Times New Roman" w:hAnsi="Times New Roman"/>
          <w:szCs w:val="21"/>
        </w:rPr>
        <w:drawing>
          <wp:inline distT="0" distB="0" distL="0" distR="0">
            <wp:extent cx="1195705" cy="1079500"/>
            <wp:effectExtent l="0" t="0" r="4445" b="635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1195903" cy="108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szCs w:val="21"/>
        </w:rPr>
        <w:t>标签受损    B．</w:t>
      </w:r>
      <w:r>
        <w:rPr>
          <w:rFonts w:ascii="Times New Roman" w:hAnsi="Times New Roman"/>
          <w:szCs w:val="21"/>
        </w:rPr>
        <w:drawing>
          <wp:inline distT="0" distB="0" distL="0" distR="0">
            <wp:extent cx="744220" cy="1079500"/>
            <wp:effectExtent l="0" t="0" r="0" b="635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744658" cy="108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szCs w:val="21"/>
        </w:rPr>
        <w:t>灯内酒精燃烧</w:t>
      </w:r>
    </w:p>
    <w:p>
      <w:pPr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C．</w:t>
      </w:r>
      <w:r>
        <w:rPr>
          <w:rFonts w:ascii="Times New Roman" w:hAnsi="Times New Roman"/>
          <w:szCs w:val="21"/>
        </w:rPr>
        <w:drawing>
          <wp:inline distT="0" distB="0" distL="0" distR="0">
            <wp:extent cx="1064895" cy="1079500"/>
            <wp:effectExtent l="0" t="0" r="1905" b="635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1065273" cy="108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szCs w:val="21"/>
        </w:rPr>
        <w:t>不会产生氧气    D．</w:t>
      </w:r>
      <w:r>
        <w:rPr>
          <w:rFonts w:ascii="Times New Roman" w:hAnsi="Times New Roman"/>
          <w:szCs w:val="21"/>
        </w:rPr>
        <w:drawing>
          <wp:inline distT="0" distB="0" distL="0" distR="0">
            <wp:extent cx="988695" cy="359410"/>
            <wp:effectExtent l="0" t="0" r="1905" b="254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988861" cy="36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szCs w:val="21"/>
        </w:rPr>
        <w:t>腐蚀橡胶帽</w:t>
      </w:r>
    </w:p>
    <w:p>
      <w:pPr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5．人类的生存离不开空气，如图所示为空气成分示意图，下列有关空气的说法中正确的是（    ）</w:t>
      </w:r>
    </w:p>
    <w:p>
      <w:pPr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drawing>
          <wp:inline distT="0" distB="0" distL="0" distR="0">
            <wp:extent cx="1643380" cy="1079500"/>
            <wp:effectExtent l="0" t="0" r="0" b="635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1643736" cy="108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A．X、Y、M均为纯净物</w:t>
      </w:r>
      <w:r>
        <w:rPr>
          <w:rFonts w:hint="eastAsia" w:ascii="Times New Roman" w:hAnsi="Times New Roman"/>
          <w:szCs w:val="21"/>
        </w:rPr>
        <w:t xml:space="preserve">     </w:t>
      </w:r>
      <w:r>
        <w:rPr>
          <w:rFonts w:ascii="Times New Roman" w:hAnsi="Times New Roman"/>
          <w:szCs w:val="21"/>
        </w:rPr>
        <w:t>B．测定空气中Y的含量时可将红磷改为蜡烛</w:t>
      </w:r>
    </w:p>
    <w:p>
      <w:pPr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C．X约占空气质量的78%</w:t>
      </w:r>
      <w:r>
        <w:rPr>
          <w:rFonts w:hint="eastAsia" w:ascii="Times New Roman" w:hAnsi="Times New Roman"/>
          <w:szCs w:val="21"/>
        </w:rPr>
        <w:t xml:space="preserve">    </w:t>
      </w:r>
      <w:r>
        <w:rPr>
          <w:rFonts w:ascii="Times New Roman" w:hAnsi="Times New Roman"/>
          <w:szCs w:val="21"/>
        </w:rPr>
        <w:t>D．灯泡和食品包装中均可充入X作为保护气</w:t>
      </w:r>
    </w:p>
    <w:p>
      <w:pPr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6．关于原子序数为14的元素，下列说法正确的是（    ）</w:t>
      </w:r>
    </w:p>
    <w:p>
      <w:pPr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A．元素符号为P</w:t>
      </w:r>
      <w:r>
        <w:rPr>
          <w:rFonts w:hint="eastAsia" w:ascii="Times New Roman" w:hAnsi="Times New Roman"/>
          <w:szCs w:val="21"/>
        </w:rPr>
        <w:t xml:space="preserve">    </w:t>
      </w:r>
      <w:r>
        <w:rPr>
          <w:rFonts w:ascii="Times New Roman" w:hAnsi="Times New Roman"/>
          <w:szCs w:val="21"/>
        </w:rPr>
        <w:t>B．属于金属元素</w:t>
      </w:r>
      <w:r>
        <w:rPr>
          <w:rFonts w:hint="eastAsia" w:ascii="Times New Roman" w:hAnsi="Times New Roman"/>
          <w:szCs w:val="21"/>
        </w:rPr>
        <w:t xml:space="preserve">    </w:t>
      </w:r>
      <w:r>
        <w:rPr>
          <w:rFonts w:ascii="Times New Roman" w:hAnsi="Times New Roman"/>
          <w:szCs w:val="21"/>
        </w:rPr>
        <w:t>C．在地壳中含量最多</w:t>
      </w:r>
      <w:r>
        <w:rPr>
          <w:rFonts w:hint="eastAsia" w:ascii="Times New Roman" w:hAnsi="Times New Roman"/>
          <w:szCs w:val="21"/>
        </w:rPr>
        <w:t xml:space="preserve">    </w:t>
      </w:r>
      <w:r>
        <w:rPr>
          <w:rFonts w:ascii="Times New Roman" w:hAnsi="Times New Roman"/>
          <w:szCs w:val="21"/>
        </w:rPr>
        <w:t>D．原子核外电子数为14</w:t>
      </w:r>
    </w:p>
    <w:p>
      <w:pPr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7．如图为元素汞的信息，从图中获得的信息正确的一项是（    ）</w:t>
      </w:r>
    </w:p>
    <w:p>
      <w:pPr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drawing>
          <wp:inline distT="0" distB="0" distL="0" distR="0">
            <wp:extent cx="2169160" cy="1439545"/>
            <wp:effectExtent l="0" t="0" r="2540" b="8255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2169774" cy="14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A．汞属于非金属元素</w:t>
      </w:r>
      <w:r>
        <w:rPr>
          <w:rFonts w:hint="eastAsia" w:ascii="Times New Roman" w:hAnsi="Times New Roman"/>
          <w:szCs w:val="21"/>
        </w:rPr>
        <w:t xml:space="preserve">             </w:t>
      </w:r>
      <w:r>
        <w:rPr>
          <w:rFonts w:ascii="Times New Roman" w:hAnsi="Times New Roman"/>
          <w:szCs w:val="21"/>
        </w:rPr>
        <w:t>B．汞的核电荷数为80</w:t>
      </w:r>
    </w:p>
    <w:p>
      <w:pPr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C．汞的相对原子质量为</w:t>
      </w:r>
      <w:r>
        <w:rPr>
          <w:rFonts w:ascii="Times New Roman" w:hAnsi="Times New Roman"/>
          <w:position w:val="-10"/>
          <w:szCs w:val="21"/>
        </w:rPr>
        <w:object>
          <v:shape id="_x0000_i1030" o:spt="75" type="#_x0000_t75" style="height:15.75pt;width:36.75pt;" o:ole="t" filled="f" o:preferrelative="t" stroked="f" coordsize="21600,21600">
            <v:path/>
            <v:fill on="f" focussize="0,0"/>
            <v:stroke on="f" joinstyle="miter"/>
            <v:imagedata r:id="rId24" o:title=""/>
            <o:lock v:ext="edit" aspectratio="t"/>
            <w10:wrap type="none"/>
            <w10:anchorlock/>
          </v:shape>
          <o:OLEObject Type="Embed" ProgID="Equation.DSMT4" ShapeID="_x0000_i1030" DrawAspect="Content" ObjectID="_1468075730" r:id="rId23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 xml:space="preserve">    </w:t>
      </w:r>
      <w:r>
        <w:rPr>
          <w:rFonts w:ascii="Times New Roman" w:hAnsi="Times New Roman"/>
          <w:szCs w:val="21"/>
        </w:rPr>
        <w:t>D．在化学反应中，汞原子容易得到电子</w:t>
      </w:r>
    </w:p>
    <w:p>
      <w:pPr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8．我国科学家采用超快探测方法与极端高温高压实验技术，成功合成了具有半金属性质的聚合氮和具有完美金属特性的金属氮．下列有关说法正确的是（    ）</w:t>
      </w:r>
    </w:p>
    <w:p>
      <w:pPr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A．聚合氮与氮气的化学性质相同</w:t>
      </w:r>
      <w:r>
        <w:rPr>
          <w:rFonts w:hint="eastAsia" w:ascii="Times New Roman" w:hAnsi="Times New Roman"/>
          <w:szCs w:val="21"/>
        </w:rPr>
        <w:t xml:space="preserve">    </w:t>
      </w:r>
      <w:r>
        <w:rPr>
          <w:rFonts w:ascii="Times New Roman" w:hAnsi="Times New Roman"/>
          <w:szCs w:val="21"/>
        </w:rPr>
        <w:t>B．聚合氮中的微</w:t>
      </w:r>
      <w:r>
        <w:rPr>
          <w:rFonts w:hint="eastAsia" w:ascii="Times New Roman" w:hAnsi="Times New Roman"/>
          <w:szCs w:val="21"/>
        </w:rPr>
        <w:t>粒</w:t>
      </w:r>
      <w:r>
        <w:rPr>
          <w:rFonts w:ascii="Times New Roman" w:hAnsi="Times New Roman"/>
          <w:szCs w:val="21"/>
        </w:rPr>
        <w:t>不再运动</w:t>
      </w:r>
    </w:p>
    <w:p>
      <w:pPr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C．金属氮具有导电性</w:t>
      </w:r>
      <w:r>
        <w:rPr>
          <w:rFonts w:hint="eastAsia" w:ascii="Times New Roman" w:hAnsi="Times New Roman"/>
          <w:szCs w:val="21"/>
        </w:rPr>
        <w:t xml:space="preserve">              </w:t>
      </w:r>
      <w:r>
        <w:rPr>
          <w:rFonts w:ascii="Times New Roman" w:hAnsi="Times New Roman"/>
          <w:szCs w:val="21"/>
        </w:rPr>
        <w:t>D</w:t>
      </w:r>
      <w:r>
        <w:rPr>
          <w:rFonts w:hint="eastAsia" w:ascii="Times New Roman" w:hAnsi="Times New Roman"/>
          <w:szCs w:val="21"/>
        </w:rPr>
        <w:t>．</w:t>
      </w:r>
      <w:r>
        <w:rPr>
          <w:rFonts w:ascii="Times New Roman" w:hAnsi="Times New Roman"/>
          <w:szCs w:val="21"/>
        </w:rPr>
        <w:t>金属氮属于化合物</w:t>
      </w:r>
    </w:p>
    <w:p>
      <w:pPr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9．下列实验的先后顺序关系正确的是（    ）</w:t>
      </w:r>
    </w:p>
    <w:p>
      <w:pPr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A</w:t>
      </w:r>
      <w:r>
        <w:rPr>
          <w:rFonts w:hint="eastAsia" w:ascii="Times New Roman" w:hAnsi="Times New Roman"/>
          <w:szCs w:val="21"/>
        </w:rPr>
        <w:t>．</w:t>
      </w:r>
      <w:r>
        <w:rPr>
          <w:rFonts w:ascii="Times New Roman" w:hAnsi="Times New Roman"/>
          <w:szCs w:val="21"/>
        </w:rPr>
        <w:t>制取气体时，先装药品，再检查装置的气密性</w:t>
      </w:r>
    </w:p>
    <w:p>
      <w:pPr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B</w:t>
      </w:r>
      <w:r>
        <w:rPr>
          <w:rFonts w:hint="eastAsia" w:ascii="Times New Roman" w:hAnsi="Times New Roman"/>
          <w:szCs w:val="21"/>
        </w:rPr>
        <w:t>．</w:t>
      </w:r>
      <w:r>
        <w:rPr>
          <w:rFonts w:ascii="Times New Roman" w:hAnsi="Times New Roman"/>
          <w:szCs w:val="21"/>
        </w:rPr>
        <w:t>用排水法收集满氧气后，先将集气瓶从水中取出正放于桌面，再盖上玻璃片</w:t>
      </w:r>
    </w:p>
    <w:p>
      <w:pPr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C</w:t>
      </w:r>
      <w:r>
        <w:rPr>
          <w:rFonts w:hint="eastAsia" w:ascii="Times New Roman" w:hAnsi="Times New Roman"/>
          <w:szCs w:val="21"/>
        </w:rPr>
        <w:t>．</w:t>
      </w:r>
      <w:r>
        <w:rPr>
          <w:rFonts w:ascii="Times New Roman" w:hAnsi="Times New Roman"/>
          <w:szCs w:val="21"/>
        </w:rPr>
        <w:t>加热高锰酸钾制氧气，停止加热时，先将导管移出水面，再熄灭酒精灯</w:t>
      </w:r>
    </w:p>
    <w:p>
      <w:pPr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D</w:t>
      </w:r>
      <w:r>
        <w:rPr>
          <w:rFonts w:hint="eastAsia" w:ascii="Times New Roman" w:hAnsi="Times New Roman"/>
          <w:szCs w:val="21"/>
        </w:rPr>
        <w:t>．</w:t>
      </w:r>
      <w:r>
        <w:rPr>
          <w:rFonts w:ascii="Times New Roman" w:hAnsi="Times New Roman"/>
          <w:szCs w:val="21"/>
        </w:rPr>
        <w:t>氯酸钾制氧气并用排水法收集时，先将导管伸入集气瓶口，再加热药品</w:t>
      </w:r>
    </w:p>
    <w:p>
      <w:pPr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10．运用推理、归纳、类比、对比的方法得出下列结论，其中正确的是（    ）</w:t>
      </w:r>
    </w:p>
    <w:p>
      <w:pPr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A．氧气和水都是由分子构成的，则物质都是由分子构成的．</w:t>
      </w:r>
    </w:p>
    <w:p>
      <w:pPr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B．镁原子和镁离子的质子数相同，则它们都属于镁元素．</w:t>
      </w:r>
    </w:p>
    <w:p>
      <w:pPr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C</w:t>
      </w:r>
      <w:r>
        <w:rPr>
          <w:rFonts w:hint="eastAsia" w:ascii="Times New Roman" w:hAnsi="Times New Roman"/>
          <w:szCs w:val="21"/>
        </w:rPr>
        <w:t>．</w:t>
      </w:r>
      <w:r>
        <w:rPr>
          <w:rFonts w:ascii="Times New Roman" w:hAnsi="Times New Roman"/>
          <w:szCs w:val="21"/>
        </w:rPr>
        <w:t>纯净物是由同种分子构成的物质，但由同种分子构成的物质不一定是纯净物．</w:t>
      </w:r>
    </w:p>
    <w:p>
      <w:pPr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D．催化剂可以改变化学反应速率，所以加入催化剂后，反应速率一定会加快．</w:t>
      </w:r>
    </w:p>
    <w:p>
      <w:pPr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11．下列反应中，既不是化合反应，又不是分解反应的是（    ）</w:t>
      </w:r>
    </w:p>
    <w:p>
      <w:pPr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A．氧化钙+水→氢氧化钙</w:t>
      </w:r>
      <w:r>
        <w:rPr>
          <w:rFonts w:hint="eastAsia" w:ascii="Times New Roman" w:hAnsi="Times New Roman"/>
          <w:szCs w:val="21"/>
        </w:rPr>
        <w:t xml:space="preserve">             </w:t>
      </w:r>
      <w:r>
        <w:rPr>
          <w:rFonts w:ascii="Times New Roman" w:hAnsi="Times New Roman"/>
          <w:szCs w:val="21"/>
        </w:rPr>
        <w:t>B．碳酸→水+二氧化碳</w:t>
      </w:r>
    </w:p>
    <w:p>
      <w:pPr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C．酒精+氧气</w:t>
      </w:r>
      <w:r>
        <w:rPr>
          <w:rFonts w:ascii="Times New Roman" w:hAnsi="Times New Roman"/>
          <w:position w:val="-6"/>
          <w:szCs w:val="21"/>
        </w:rPr>
        <w:object>
          <v:shape id="_x0000_i1031" o:spt="75" type="#_x0000_t75" style="height:17.25pt;width:42pt;" o:ole="t" filled="f" o:preferrelative="t" stroked="f" coordsize="21600,21600">
            <v:path/>
            <v:fill on="f" focussize="0,0"/>
            <v:stroke on="f" joinstyle="miter"/>
            <v:imagedata r:id="rId26" o:title=""/>
            <o:lock v:ext="edit" aspectratio="t"/>
            <w10:wrap type="none"/>
            <w10:anchorlock/>
          </v:shape>
          <o:OLEObject Type="Embed" ProgID="Equation.DSMT4" ShapeID="_x0000_i1031" DrawAspect="Content" ObjectID="_1468075731" r:id="rId25">
            <o:LockedField>false</o:LockedField>
          </o:OLEObject>
        </w:object>
      </w:r>
      <w:r>
        <w:rPr>
          <w:rFonts w:ascii="Times New Roman" w:hAnsi="Times New Roman"/>
          <w:szCs w:val="21"/>
        </w:rPr>
        <w:t>水+二氧化碳</w:t>
      </w:r>
      <w:r>
        <w:rPr>
          <w:rFonts w:hint="eastAsia" w:ascii="Times New Roman" w:hAnsi="Times New Roman"/>
          <w:szCs w:val="21"/>
        </w:rPr>
        <w:t xml:space="preserve">    </w:t>
      </w:r>
      <w:r>
        <w:rPr>
          <w:rFonts w:ascii="Times New Roman" w:hAnsi="Times New Roman"/>
          <w:szCs w:val="21"/>
        </w:rPr>
        <w:t>D．铁+氧气</w:t>
      </w:r>
      <w:r>
        <w:rPr>
          <w:rFonts w:ascii="Times New Roman" w:hAnsi="Times New Roman"/>
          <w:position w:val="-6"/>
          <w:szCs w:val="21"/>
        </w:rPr>
        <w:object>
          <v:shape id="_x0000_i1032" o:spt="75" type="#_x0000_t75" style="height:17.25pt;width:42pt;" o:ole="t" filled="f" o:preferrelative="t" stroked="f" coordsize="21600,21600">
            <v:path/>
            <v:fill on="f" focussize="0,0"/>
            <v:stroke on="f" joinstyle="miter"/>
            <v:imagedata r:id="rId26" o:title=""/>
            <o:lock v:ext="edit" aspectratio="t"/>
            <w10:wrap type="none"/>
            <w10:anchorlock/>
          </v:shape>
          <o:OLEObject Type="Embed" ProgID="Equation.DSMT4" ShapeID="_x0000_i1032" DrawAspect="Content" ObjectID="_1468075732" r:id="rId27">
            <o:LockedField>false</o:LockedField>
          </o:OLEObject>
        </w:object>
      </w:r>
      <w:r>
        <w:rPr>
          <w:rFonts w:ascii="Times New Roman" w:hAnsi="Times New Roman"/>
          <w:szCs w:val="21"/>
        </w:rPr>
        <w:t>四氧化三铁</w:t>
      </w:r>
    </w:p>
    <w:p>
      <w:pPr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12．利用红磷燃烧测定空气中氧气含量的实验中，用传感器记录集气瓶中压强、温度随时间变化如下图所示．下列对实验记录的分析不正确的是（    ）</w:t>
      </w:r>
    </w:p>
    <w:p>
      <w:pPr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drawing>
          <wp:inline distT="0" distB="0" distL="0" distR="0">
            <wp:extent cx="5486400" cy="1598295"/>
            <wp:effectExtent l="0" t="0" r="0" b="1905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15982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A．b点压强最大，说明红磷燃烧结束</w:t>
      </w:r>
    </w:p>
    <w:p>
      <w:pPr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B．</w:t>
      </w:r>
      <w:r>
        <w:rPr>
          <w:rFonts w:ascii="Times New Roman" w:hAnsi="Times New Roman"/>
          <w:position w:val="-6"/>
          <w:szCs w:val="21"/>
        </w:rPr>
        <w:object>
          <v:shape id="_x0000_i1033" o:spt="75" type="#_x0000_t75" style="height:14.25pt;width:33pt;" o:ole="t" filled="f" o:preferrelative="t" stroked="f" coordsize="21600,21600">
            <v:path/>
            <v:fill on="f" focussize="0,0"/>
            <v:stroke on="f" joinstyle="miter"/>
            <v:imagedata r:id="rId30" o:title=""/>
            <o:lock v:ext="edit" aspectratio="t"/>
            <w10:wrap type="none"/>
            <w10:anchorlock/>
          </v:shape>
          <o:OLEObject Type="Embed" ProgID="Equation.DSMT4" ShapeID="_x0000_i1033" DrawAspect="Content" ObjectID="_1468075733" r:id="rId29">
            <o:LockedField>false</o:LockedField>
          </o:OLEObject>
        </w:object>
      </w:r>
      <w:r>
        <w:rPr>
          <w:rFonts w:ascii="Times New Roman" w:hAnsi="Times New Roman"/>
          <w:szCs w:val="21"/>
        </w:rPr>
        <w:t>段压强增大是因为红磷燃烧放热</w:t>
      </w:r>
    </w:p>
    <w:p>
      <w:pPr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C．</w:t>
      </w:r>
      <w:r>
        <w:rPr>
          <w:rFonts w:ascii="Times New Roman" w:hAnsi="Times New Roman"/>
          <w:position w:val="-12"/>
          <w:szCs w:val="21"/>
        </w:rPr>
        <w:object>
          <v:shape id="_x0000_i1034" o:spt="75" type="#_x0000_t75" style="height:18pt;width:30pt;" o:ole="t" filled="f" o:preferrelative="t" stroked="f" coordsize="21600,21600">
            <v:path/>
            <v:fill on="f" focussize="0,0"/>
            <v:stroke on="f" joinstyle="miter"/>
            <v:imagedata r:id="rId32" o:title=""/>
            <o:lock v:ext="edit" aspectratio="t"/>
            <w10:wrap type="none"/>
            <w10:anchorlock/>
          </v:shape>
          <o:OLEObject Type="Embed" ProgID="Equation.DSMT4" ShapeID="_x0000_i1034" DrawAspect="Content" ObjectID="_1468075734" r:id="rId31">
            <o:LockedField>false</o:LockedField>
          </o:OLEObject>
        </w:object>
      </w:r>
      <w:r>
        <w:rPr>
          <w:rFonts w:ascii="Times New Roman" w:hAnsi="Times New Roman"/>
          <w:szCs w:val="21"/>
        </w:rPr>
        <w:t>时段，压强降低的主要原因是氧气大量被消耗</w:t>
      </w:r>
    </w:p>
    <w:p>
      <w:pPr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D．若在</w:t>
      </w:r>
      <w:r>
        <w:rPr>
          <w:rFonts w:ascii="Times New Roman" w:hAnsi="Times New Roman"/>
          <w:position w:val="-12"/>
          <w:szCs w:val="21"/>
        </w:rPr>
        <w:object>
          <v:shape id="_x0000_i1035" o:spt="75" type="#_x0000_t75" style="height:18pt;width:11.25pt;" o:ole="t" filled="f" o:preferrelative="t" stroked="f" coordsize="21600,21600">
            <v:path/>
            <v:fill on="f" focussize="0,0"/>
            <v:stroke on="f" joinstyle="miter"/>
            <v:imagedata r:id="rId34" o:title=""/>
            <o:lock v:ext="edit" aspectratio="t"/>
            <w10:wrap type="none"/>
            <w10:anchorlock/>
          </v:shape>
          <o:OLEObject Type="Embed" ProgID="Equation.DSMT4" ShapeID="_x0000_i1035" DrawAspect="Content" ObjectID="_1468075735" r:id="rId33">
            <o:LockedField>false</o:LockedField>
          </o:OLEObject>
        </w:object>
      </w:r>
      <w:r>
        <w:rPr>
          <w:rFonts w:ascii="Times New Roman" w:hAnsi="Times New Roman"/>
          <w:szCs w:val="21"/>
        </w:rPr>
        <w:t>前打开止水夹，则测定的氧气体积分数偏小</w:t>
      </w:r>
    </w:p>
    <w:p>
      <w:pPr>
        <w:spacing w:line="288" w:lineRule="auto"/>
        <w:jc w:val="left"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t>二、非选择题（本大题包括5小题，共28分）</w:t>
      </w:r>
    </w:p>
    <w:p>
      <w:pPr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13．（6分）打火机是我们身边常见的物质，给人们的生活带来了方便，如图是打火机的示意图，请根据如图回答下列问题：</w:t>
      </w:r>
    </w:p>
    <w:p>
      <w:pPr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drawing>
          <wp:inline distT="0" distB="0" distL="0" distR="0">
            <wp:extent cx="2252345" cy="1799590"/>
            <wp:effectExtent l="0" t="0" r="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35">
                      <a:extLst>
                        <a:ext uri="{BEBA8EAE-BF5A-486C-A8C5-ECC9F3942E4B}">
                          <a14:imgProps xmlns:a14="http://schemas.microsoft.com/office/drawing/2010/main">
                            <a14:imgLayer r:embed="rId36">
                              <a14:imgEffect>
                                <a14:brightnessContrast bright="2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52941" cy="18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（1）请写出图中涉及到金属的元素符号</w:t>
      </w:r>
      <w:r>
        <w:rPr>
          <w:rFonts w:hint="eastAsia" w:ascii="Times New Roman" w:hAnsi="Times New Roman"/>
          <w:szCs w:val="21"/>
        </w:rPr>
        <w:t>__________</w:t>
      </w:r>
      <w:r>
        <w:rPr>
          <w:rFonts w:ascii="Times New Roman" w:hAnsi="Times New Roman"/>
          <w:szCs w:val="21"/>
        </w:rPr>
        <w:t>（写一种即可），请画出氧离子结构示意图</w:t>
      </w:r>
      <w:r>
        <w:rPr>
          <w:rFonts w:hint="eastAsia" w:ascii="Times New Roman" w:hAnsi="Times New Roman"/>
          <w:szCs w:val="21"/>
        </w:rPr>
        <w:t>__________</w:t>
      </w:r>
    </w:p>
    <w:p>
      <w:pPr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（2）打火机偶然未打着火时会闻到一股异味，请用分子的观点解释原因：</w:t>
      </w:r>
      <w:r>
        <w:rPr>
          <w:rFonts w:hint="eastAsia" w:ascii="Times New Roman" w:hAnsi="Times New Roman"/>
          <w:szCs w:val="21"/>
        </w:rPr>
        <w:t>__________；</w:t>
      </w:r>
    </w:p>
    <w:p>
      <w:pPr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（3）打火机使用的燃料是丁烷，常温下为气态，而大家却可以看到它在打火机里为液态，请用分子的观点解释原因：</w:t>
      </w:r>
      <w:r>
        <w:rPr>
          <w:rFonts w:hint="eastAsia" w:ascii="Times New Roman" w:hAnsi="Times New Roman"/>
          <w:szCs w:val="21"/>
        </w:rPr>
        <w:t>______________________；</w:t>
      </w:r>
    </w:p>
    <w:p>
      <w:pPr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（4）丁烷可以在空气中燃烧生成二氧化碳和水，请写出反应的文字表达式</w:t>
      </w:r>
      <w:r>
        <w:rPr>
          <w:rFonts w:hint="eastAsia" w:ascii="Times New Roman" w:hAnsi="Times New Roman"/>
          <w:szCs w:val="21"/>
        </w:rPr>
        <w:t>：__________</w:t>
      </w:r>
      <w:r>
        <w:rPr>
          <w:rFonts w:ascii="Times New Roman" w:hAnsi="Times New Roman"/>
          <w:szCs w:val="21"/>
        </w:rPr>
        <w:t>；</w:t>
      </w:r>
    </w:p>
    <w:p>
      <w:pPr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14．（6分）请按要求回答有关问题：</w:t>
      </w:r>
    </w:p>
    <w:p>
      <w:pPr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drawing>
          <wp:inline distT="0" distB="0" distL="0" distR="0">
            <wp:extent cx="3846830" cy="1439545"/>
            <wp:effectExtent l="0" t="0" r="1270" b="8255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3847124" cy="14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（1）仪器a的名称为</w:t>
      </w:r>
      <w:r>
        <w:rPr>
          <w:rFonts w:hint="eastAsia" w:ascii="Times New Roman" w:hAnsi="Times New Roman"/>
          <w:szCs w:val="21"/>
        </w:rPr>
        <w:t>__________；</w:t>
      </w:r>
    </w:p>
    <w:p>
      <w:pPr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（2）实验室用A装置制取氧气，其反应的文字表达式是</w:t>
      </w:r>
      <w:r>
        <w:rPr>
          <w:rFonts w:hint="eastAsia" w:ascii="Times New Roman" w:hAnsi="Times New Roman"/>
          <w:szCs w:val="21"/>
        </w:rPr>
        <w:t>__________；</w:t>
      </w:r>
    </w:p>
    <w:p>
      <w:pPr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（3）B装置优点是</w:t>
      </w:r>
      <w:r>
        <w:rPr>
          <w:rFonts w:hint="eastAsia" w:ascii="Times New Roman" w:hAnsi="Times New Roman"/>
          <w:szCs w:val="21"/>
        </w:rPr>
        <w:t>__________；</w:t>
      </w:r>
    </w:p>
    <w:p>
      <w:pPr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（4）若用D装置收集氧气，验满方法是</w:t>
      </w:r>
      <w:r>
        <w:rPr>
          <w:rFonts w:hint="eastAsia" w:ascii="Times New Roman" w:hAnsi="Times New Roman"/>
          <w:szCs w:val="21"/>
        </w:rPr>
        <w:t>__________</w:t>
      </w:r>
      <w:r>
        <w:rPr>
          <w:rFonts w:ascii="Times New Roman" w:hAnsi="Times New Roman"/>
          <w:szCs w:val="21"/>
        </w:rPr>
        <w:t>，若改用E装置收集氧气，则氧气应从</w:t>
      </w:r>
      <w:r>
        <w:rPr>
          <w:rFonts w:hint="eastAsia" w:ascii="Times New Roman" w:hAnsi="Times New Roman"/>
          <w:szCs w:val="21"/>
        </w:rPr>
        <w:t>__________</w:t>
      </w:r>
      <w:r>
        <w:rPr>
          <w:rFonts w:ascii="Times New Roman" w:hAnsi="Times New Roman"/>
          <w:szCs w:val="21"/>
        </w:rPr>
        <w:t>端通入（填</w:t>
      </w:r>
      <w:r>
        <w:rPr>
          <w:rFonts w:ascii="宋体" w:hAnsi="宋体"/>
          <w:szCs w:val="21"/>
        </w:rPr>
        <w:t>“</w:t>
      </w:r>
      <w:r>
        <w:rPr>
          <w:rFonts w:ascii="Times New Roman" w:hAnsi="Times New Roman"/>
          <w:szCs w:val="21"/>
        </w:rPr>
        <w:t>b</w:t>
      </w:r>
      <w:r>
        <w:rPr>
          <w:rFonts w:ascii="宋体" w:hAnsi="宋体"/>
          <w:szCs w:val="21"/>
        </w:rPr>
        <w:t>”</w:t>
      </w:r>
      <w:r>
        <w:rPr>
          <w:rFonts w:ascii="Times New Roman" w:hAnsi="Times New Roman"/>
          <w:szCs w:val="21"/>
        </w:rPr>
        <w:t>或</w:t>
      </w:r>
      <w:r>
        <w:rPr>
          <w:rFonts w:ascii="宋体" w:hAnsi="宋体"/>
          <w:szCs w:val="21"/>
        </w:rPr>
        <w:t>“</w:t>
      </w:r>
      <w:r>
        <w:rPr>
          <w:rFonts w:ascii="Times New Roman" w:hAnsi="Times New Roman"/>
          <w:szCs w:val="21"/>
        </w:rPr>
        <w:t>c</w:t>
      </w:r>
      <w:r>
        <w:rPr>
          <w:rFonts w:ascii="宋体" w:hAnsi="宋体"/>
          <w:szCs w:val="21"/>
        </w:rPr>
        <w:t>”</w:t>
      </w:r>
      <w:r>
        <w:rPr>
          <w:rFonts w:ascii="Times New Roman" w:hAnsi="Times New Roman"/>
          <w:szCs w:val="21"/>
        </w:rPr>
        <w:t>）．</w:t>
      </w:r>
    </w:p>
    <w:p>
      <w:pPr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15．（6分）下图是工业分离液态空气制氧气的有关流程．请回答下列问题．</w:t>
      </w:r>
    </w:p>
    <w:p>
      <w:pPr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drawing>
          <wp:inline distT="0" distB="0" distL="0" distR="0">
            <wp:extent cx="3530600" cy="755650"/>
            <wp:effectExtent l="0" t="0" r="0" b="635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3530721" cy="75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（</w:t>
      </w:r>
      <w:r>
        <w:rPr>
          <w:rFonts w:hint="eastAsia" w:ascii="Times New Roman" w:hAnsi="Times New Roman"/>
          <w:szCs w:val="21"/>
        </w:rPr>
        <w:t>1</w:t>
      </w:r>
      <w:r>
        <w:rPr>
          <w:rFonts w:ascii="Times New Roman" w:hAnsi="Times New Roman"/>
          <w:szCs w:val="21"/>
        </w:rPr>
        <w:t>）经过步骤A处理后的空气属于</w:t>
      </w:r>
      <w:r>
        <w:rPr>
          <w:rFonts w:hint="eastAsia" w:ascii="Times New Roman" w:hAnsi="Times New Roman"/>
          <w:szCs w:val="21"/>
        </w:rPr>
        <w:t>__________</w:t>
      </w:r>
      <w:r>
        <w:rPr>
          <w:rFonts w:ascii="Times New Roman" w:hAnsi="Times New Roman"/>
          <w:szCs w:val="21"/>
        </w:rPr>
        <w:t>（填</w:t>
      </w:r>
      <w:r>
        <w:rPr>
          <w:rFonts w:ascii="宋体" w:hAnsi="宋体"/>
          <w:szCs w:val="21"/>
        </w:rPr>
        <w:t>“</w:t>
      </w:r>
      <w:r>
        <w:rPr>
          <w:rFonts w:ascii="Times New Roman" w:hAnsi="Times New Roman"/>
          <w:szCs w:val="21"/>
        </w:rPr>
        <w:t>纯净物</w:t>
      </w:r>
      <w:r>
        <w:rPr>
          <w:rFonts w:ascii="宋体" w:hAnsi="宋体"/>
          <w:szCs w:val="21"/>
        </w:rPr>
        <w:t>”</w:t>
      </w:r>
      <w:r>
        <w:rPr>
          <w:rFonts w:ascii="Times New Roman" w:hAnsi="Times New Roman"/>
          <w:szCs w:val="21"/>
        </w:rPr>
        <w:t>或</w:t>
      </w:r>
      <w:r>
        <w:rPr>
          <w:rFonts w:ascii="宋体" w:hAnsi="宋体"/>
          <w:szCs w:val="21"/>
        </w:rPr>
        <w:t>“</w:t>
      </w:r>
      <w:r>
        <w:rPr>
          <w:rFonts w:ascii="Times New Roman" w:hAnsi="Times New Roman"/>
          <w:szCs w:val="21"/>
        </w:rPr>
        <w:t>混合物</w:t>
      </w:r>
      <w:r>
        <w:rPr>
          <w:rFonts w:ascii="宋体" w:hAnsi="宋体"/>
          <w:szCs w:val="21"/>
        </w:rPr>
        <w:t>”</w:t>
      </w:r>
      <w:r>
        <w:rPr>
          <w:rFonts w:ascii="Times New Roman" w:hAnsi="Times New Roman"/>
          <w:szCs w:val="21"/>
        </w:rPr>
        <w:t>），步骤B中所发生的变化属于</w:t>
      </w:r>
      <w:r>
        <w:rPr>
          <w:rFonts w:hint="eastAsia" w:ascii="Times New Roman" w:hAnsi="Times New Roman"/>
          <w:szCs w:val="21"/>
        </w:rPr>
        <w:t>__________</w:t>
      </w:r>
      <w:r>
        <w:rPr>
          <w:rFonts w:ascii="Times New Roman" w:hAnsi="Times New Roman"/>
          <w:szCs w:val="21"/>
        </w:rPr>
        <w:t>（填</w:t>
      </w:r>
      <w:r>
        <w:rPr>
          <w:rFonts w:ascii="宋体" w:hAnsi="宋体"/>
          <w:szCs w:val="21"/>
        </w:rPr>
        <w:t>“</w:t>
      </w:r>
      <w:r>
        <w:rPr>
          <w:rFonts w:ascii="Times New Roman" w:hAnsi="Times New Roman"/>
          <w:szCs w:val="21"/>
        </w:rPr>
        <w:t>物理</w:t>
      </w:r>
      <w:r>
        <w:rPr>
          <w:rFonts w:ascii="宋体" w:hAnsi="宋体"/>
          <w:szCs w:val="21"/>
        </w:rPr>
        <w:t>”</w:t>
      </w:r>
      <w:r>
        <w:rPr>
          <w:rFonts w:ascii="Times New Roman" w:hAnsi="Times New Roman"/>
          <w:szCs w:val="21"/>
        </w:rPr>
        <w:t>或</w:t>
      </w:r>
      <w:r>
        <w:rPr>
          <w:rFonts w:ascii="宋体" w:hAnsi="宋体"/>
          <w:szCs w:val="21"/>
        </w:rPr>
        <w:t>“</w:t>
      </w:r>
      <w:r>
        <w:rPr>
          <w:rFonts w:ascii="Times New Roman" w:hAnsi="Times New Roman"/>
          <w:szCs w:val="21"/>
        </w:rPr>
        <w:t>化学</w:t>
      </w:r>
      <w:r>
        <w:rPr>
          <w:rFonts w:ascii="宋体" w:hAnsi="宋体"/>
          <w:szCs w:val="21"/>
        </w:rPr>
        <w:t>”</w:t>
      </w:r>
      <w:r>
        <w:rPr>
          <w:rFonts w:ascii="Times New Roman" w:hAnsi="Times New Roman"/>
          <w:szCs w:val="21"/>
        </w:rPr>
        <w:t>）变化．</w:t>
      </w:r>
    </w:p>
    <w:p>
      <w:pPr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（2）步骤C的原理是利用氮气和氧气的</w:t>
      </w:r>
      <w:r>
        <w:rPr>
          <w:rFonts w:hint="eastAsia" w:ascii="Times New Roman" w:hAnsi="Times New Roman"/>
          <w:szCs w:val="21"/>
        </w:rPr>
        <w:t>__________</w:t>
      </w:r>
      <w:r>
        <w:rPr>
          <w:rFonts w:ascii="Times New Roman" w:hAnsi="Times New Roman"/>
          <w:szCs w:val="21"/>
        </w:rPr>
        <w:t>不同，将</w:t>
      </w:r>
      <w:r>
        <w:rPr>
          <w:rFonts w:hint="eastAsia" w:ascii="Times New Roman" w:hAnsi="Times New Roman"/>
          <w:szCs w:val="21"/>
        </w:rPr>
        <w:t>氮</w:t>
      </w:r>
      <w:r>
        <w:rPr>
          <w:rFonts w:ascii="Times New Roman" w:hAnsi="Times New Roman"/>
          <w:szCs w:val="21"/>
        </w:rPr>
        <w:t>气和氧气分离开来</w:t>
      </w:r>
      <w:r>
        <w:rPr>
          <w:rFonts w:hint="eastAsia" w:ascii="Times New Roman" w:hAnsi="Times New Roman"/>
          <w:szCs w:val="21"/>
        </w:rPr>
        <w:t>．</w:t>
      </w:r>
    </w:p>
    <w:p>
      <w:pPr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（</w:t>
      </w:r>
      <w:r>
        <w:rPr>
          <w:rFonts w:hint="eastAsia" w:ascii="Times New Roman" w:hAnsi="Times New Roman"/>
          <w:szCs w:val="21"/>
        </w:rPr>
        <w:t>3</w:t>
      </w:r>
      <w:r>
        <w:rPr>
          <w:rFonts w:ascii="Times New Roman" w:hAnsi="Times New Roman"/>
          <w:szCs w:val="21"/>
        </w:rPr>
        <w:t>）嫦娥五号取回的月壤就保存在氮气中，这说明氮气具有的性质是</w:t>
      </w:r>
      <w:r>
        <w:rPr>
          <w:rFonts w:hint="eastAsia" w:ascii="Times New Roman" w:hAnsi="Times New Roman"/>
          <w:szCs w:val="21"/>
        </w:rPr>
        <w:t>__________．</w:t>
      </w:r>
    </w:p>
    <w:p>
      <w:pPr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（4）工业制取的氧气可用于医疗急救，患者呼出气体中的</w:t>
      </w:r>
      <w:r>
        <w:rPr>
          <w:rFonts w:hint="eastAsia" w:ascii="Times New Roman" w:hAnsi="Times New Roman"/>
          <w:szCs w:val="21"/>
        </w:rPr>
        <w:t>__________</w:t>
      </w:r>
      <w:r>
        <w:rPr>
          <w:rFonts w:ascii="Times New Roman" w:hAnsi="Times New Roman"/>
          <w:szCs w:val="21"/>
        </w:rPr>
        <w:t>含量减少．</w:t>
      </w:r>
    </w:p>
    <w:p>
      <w:pPr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（</w:t>
      </w:r>
      <w:r>
        <w:rPr>
          <w:rFonts w:hint="eastAsia" w:ascii="Times New Roman" w:hAnsi="Times New Roman"/>
          <w:szCs w:val="21"/>
        </w:rPr>
        <w:t>5</w:t>
      </w:r>
      <w:r>
        <w:rPr>
          <w:rFonts w:ascii="Times New Roman" w:hAnsi="Times New Roman"/>
          <w:szCs w:val="21"/>
        </w:rPr>
        <w:t>）根据下表数据判断：工业上制取氧气，控制温度T在</w:t>
      </w:r>
      <w:r>
        <w:rPr>
          <w:rFonts w:hint="eastAsia" w:ascii="Times New Roman" w:hAnsi="Times New Roman"/>
          <w:szCs w:val="21"/>
        </w:rPr>
        <w:t>__________</w:t>
      </w:r>
      <w:r>
        <w:rPr>
          <w:rFonts w:hint="eastAsia" w:ascii="宋体" w:hAnsi="宋体" w:cs="宋体"/>
          <w:szCs w:val="21"/>
        </w:rPr>
        <w:t>℃</w:t>
      </w:r>
      <w:r>
        <w:rPr>
          <w:rFonts w:ascii="Times New Roman" w:hAnsi="Times New Roman"/>
          <w:szCs w:val="21"/>
        </w:rPr>
        <w:t>范围内，可以将下表中液态空气内的氮气分离出来．</w:t>
      </w:r>
    </w:p>
    <w:tbl>
      <w:tblPr>
        <w:tblStyle w:val="8"/>
        <w:tblW w:w="5339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067"/>
        <w:gridCol w:w="1068"/>
        <w:gridCol w:w="1068"/>
        <w:gridCol w:w="1068"/>
        <w:gridCol w:w="1068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8" w:hRule="atLeast"/>
        </w:trPr>
        <w:tc>
          <w:tcPr>
            <w:tcW w:w="1067" w:type="dxa"/>
          </w:tcPr>
          <w:p>
            <w:pPr>
              <w:spacing w:line="288" w:lineRule="auto"/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/>
                <w:szCs w:val="21"/>
              </w:rPr>
              <w:t>物质</w:t>
            </w:r>
          </w:p>
        </w:tc>
        <w:tc>
          <w:tcPr>
            <w:tcW w:w="1068" w:type="dxa"/>
          </w:tcPr>
          <w:p>
            <w:pPr>
              <w:spacing w:line="288" w:lineRule="auto"/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/>
                <w:szCs w:val="21"/>
              </w:rPr>
              <w:t>水</w:t>
            </w:r>
          </w:p>
        </w:tc>
        <w:tc>
          <w:tcPr>
            <w:tcW w:w="1068" w:type="dxa"/>
          </w:tcPr>
          <w:p>
            <w:pPr>
              <w:spacing w:line="288" w:lineRule="auto"/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/>
                <w:szCs w:val="21"/>
              </w:rPr>
              <w:t>二氧化碳</w:t>
            </w:r>
          </w:p>
        </w:tc>
        <w:tc>
          <w:tcPr>
            <w:tcW w:w="1068" w:type="dxa"/>
          </w:tcPr>
          <w:p>
            <w:pPr>
              <w:spacing w:line="288" w:lineRule="auto"/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/>
                <w:szCs w:val="21"/>
              </w:rPr>
              <w:t>氮气</w:t>
            </w:r>
          </w:p>
        </w:tc>
        <w:tc>
          <w:tcPr>
            <w:tcW w:w="1068" w:type="dxa"/>
          </w:tcPr>
          <w:p>
            <w:pPr>
              <w:spacing w:line="288" w:lineRule="auto"/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/>
                <w:szCs w:val="21"/>
              </w:rPr>
              <w:t>氧气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93" w:hRule="atLeast"/>
        </w:trPr>
        <w:tc>
          <w:tcPr>
            <w:tcW w:w="1067" w:type="dxa"/>
          </w:tcPr>
          <w:p>
            <w:pPr>
              <w:spacing w:line="288" w:lineRule="auto"/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/>
                <w:szCs w:val="21"/>
              </w:rPr>
              <w:t>沸点</w:t>
            </w:r>
          </w:p>
        </w:tc>
        <w:tc>
          <w:tcPr>
            <w:tcW w:w="1068" w:type="dxa"/>
          </w:tcPr>
          <w:p>
            <w:pPr>
              <w:spacing w:line="288" w:lineRule="auto"/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/>
                <w:szCs w:val="21"/>
              </w:rPr>
              <w:t>0</w:t>
            </w:r>
          </w:p>
        </w:tc>
        <w:tc>
          <w:tcPr>
            <w:tcW w:w="1068" w:type="dxa"/>
          </w:tcPr>
          <w:p>
            <w:pPr>
              <w:spacing w:line="288" w:lineRule="auto"/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/>
                <w:position w:val="-6"/>
                <w:szCs w:val="21"/>
              </w:rPr>
              <w:object>
                <v:shape id="_x0000_i1036" o:spt="75" type="#_x0000_t75" style="height:14.25pt;width:30.75pt;" o:ole="t" filled="f" o:preferrelative="t" stroked="f" coordsize="21600,21600">
                  <v:path/>
                  <v:fill on="f" focussize="0,0"/>
                  <v:stroke on="f" joinstyle="miter"/>
                  <v:imagedata r:id="rId40" o:title=""/>
                  <o:lock v:ext="edit" aspectratio="t"/>
                  <w10:wrap type="none"/>
                  <w10:anchorlock/>
                </v:shape>
                <o:OLEObject Type="Embed" ProgID="Equation.DSMT4" ShapeID="_x0000_i1036" DrawAspect="Content" ObjectID="_1468075736" r:id="rId39">
                  <o:LockedField>false</o:LockedField>
                </o:OLEObject>
              </w:object>
            </w:r>
          </w:p>
        </w:tc>
        <w:tc>
          <w:tcPr>
            <w:tcW w:w="1068" w:type="dxa"/>
          </w:tcPr>
          <w:p>
            <w:pPr>
              <w:spacing w:line="288" w:lineRule="auto"/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/>
                <w:position w:val="-6"/>
                <w:szCs w:val="21"/>
              </w:rPr>
              <w:object>
                <v:shape id="_x0000_i1037" o:spt="75" type="#_x0000_t75" style="height:14.25pt;width:27.75pt;" o:ole="t" filled="f" o:preferrelative="t" stroked="f" coordsize="21600,21600">
                  <v:path/>
                  <v:fill on="f" focussize="0,0"/>
                  <v:stroke on="f" joinstyle="miter"/>
                  <v:imagedata r:id="rId42" o:title=""/>
                  <o:lock v:ext="edit" aspectratio="t"/>
                  <w10:wrap type="none"/>
                  <w10:anchorlock/>
                </v:shape>
                <o:OLEObject Type="Embed" ProgID="Equation.DSMT4" ShapeID="_x0000_i1037" DrawAspect="Content" ObjectID="_1468075737" r:id="rId41">
                  <o:LockedField>false</o:LockedField>
                </o:OLEObject>
              </w:object>
            </w:r>
          </w:p>
        </w:tc>
        <w:tc>
          <w:tcPr>
            <w:tcW w:w="1068" w:type="dxa"/>
          </w:tcPr>
          <w:p>
            <w:pPr>
              <w:spacing w:line="288" w:lineRule="auto"/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/>
                <w:position w:val="-6"/>
                <w:szCs w:val="21"/>
              </w:rPr>
              <w:object>
                <v:shape id="_x0000_i1038" o:spt="75" type="#_x0000_t75" style="height:14.25pt;width:27.75pt;" o:ole="t" filled="f" o:preferrelative="t" stroked="f" coordsize="21600,21600">
                  <v:path/>
                  <v:fill on="f" focussize="0,0"/>
                  <v:stroke on="f" joinstyle="miter"/>
                  <v:imagedata r:id="rId44" o:title=""/>
                  <o:lock v:ext="edit" aspectratio="t"/>
                  <w10:wrap type="none"/>
                  <w10:anchorlock/>
                </v:shape>
                <o:OLEObject Type="Embed" ProgID="Equation.DSMT4" ShapeID="_x0000_i1038" DrawAspect="Content" ObjectID="_1468075738" r:id="rId43">
                  <o:LockedField>false</o:LockedField>
                </o:OLEObject>
              </w:object>
            </w:r>
          </w:p>
        </w:tc>
      </w:tr>
    </w:tbl>
    <w:p>
      <w:pPr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16．（6分）某化学小组为完成</w:t>
      </w:r>
      <w:r>
        <w:rPr>
          <w:rFonts w:ascii="宋体" w:hAnsi="宋体"/>
          <w:szCs w:val="21"/>
        </w:rPr>
        <w:t>“</w:t>
      </w:r>
      <w:r>
        <w:rPr>
          <w:rFonts w:ascii="Times New Roman" w:hAnsi="Times New Roman"/>
          <w:szCs w:val="21"/>
        </w:rPr>
        <w:t>分解过氧化氢制氧气的反应中二氧化锰的作用</w:t>
      </w:r>
      <w:r>
        <w:rPr>
          <w:rFonts w:ascii="宋体" w:hAnsi="宋体"/>
          <w:szCs w:val="21"/>
        </w:rPr>
        <w:t>”</w:t>
      </w:r>
      <w:r>
        <w:rPr>
          <w:rFonts w:ascii="Times New Roman" w:hAnsi="Times New Roman"/>
          <w:szCs w:val="21"/>
        </w:rPr>
        <w:t>的探究内容，设计如下探究方案：</w:t>
      </w:r>
    </w:p>
    <w:p>
      <w:pPr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【提出问题】二氧化锰在过氧化氢分解的过程中的作用是什么呢？</w:t>
      </w:r>
    </w:p>
    <w:p>
      <w:pPr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【做出猜想】猜想一：可能起催化作用；猜想二：与过氧化氢反应，生成氧气．</w:t>
      </w:r>
    </w:p>
    <w:p>
      <w:pPr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【查阅资料】</w:t>
      </w:r>
    </w:p>
    <w:p>
      <w:pPr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（1）催化剂定义：在化学反应里改变化学反应速率，而本身的</w:t>
      </w:r>
      <w:r>
        <w:rPr>
          <w:rFonts w:hint="eastAsia" w:ascii="Times New Roman" w:hAnsi="Times New Roman"/>
          <w:szCs w:val="21"/>
        </w:rPr>
        <w:t>__________________</w:t>
      </w:r>
      <w:r>
        <w:rPr>
          <w:rFonts w:ascii="Times New Roman" w:hAnsi="Times New Roman"/>
          <w:szCs w:val="21"/>
        </w:rPr>
        <w:t>没有发生变化的物质叫做催化剂，在化学反应中所起的作用叫做催化作用．</w:t>
      </w:r>
    </w:p>
    <w:p>
      <w:pPr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【进行实验】</w:t>
      </w:r>
    </w:p>
    <w:p>
      <w:pPr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（2）实验</w:t>
      </w:r>
      <w:r>
        <w:rPr>
          <w:rFonts w:hint="eastAsia" w:ascii="宋体" w:hAnsi="宋体" w:cs="宋体"/>
          <w:szCs w:val="21"/>
        </w:rPr>
        <w:t>Ⅰ</w:t>
      </w:r>
      <w:r>
        <w:rPr>
          <w:rFonts w:ascii="Times New Roman" w:hAnsi="Times New Roman"/>
          <w:szCs w:val="21"/>
        </w:rPr>
        <w:t>：试管中加入</w:t>
      </w:r>
      <w:r>
        <w:rPr>
          <w:rFonts w:ascii="Times New Roman" w:hAnsi="Times New Roman"/>
          <w:position w:val="-6"/>
          <w:szCs w:val="21"/>
        </w:rPr>
        <w:object>
          <v:shape id="_x0000_i1039" o:spt="75" type="#_x0000_t75" style="height:14.25pt;width:42pt;" o:ole="t" filled="f" o:preferrelative="t" stroked="f" coordsize="21600,21600">
            <v:path/>
            <v:fill on="f" focussize="0,0"/>
            <v:stroke on="f" joinstyle="miter"/>
            <v:imagedata r:id="rId46" o:title=""/>
            <o:lock v:ext="edit" aspectratio="t"/>
            <w10:wrap type="none"/>
            <w10:anchorlock/>
          </v:shape>
          <o:OLEObject Type="Embed" ProgID="Equation.DSMT4" ShapeID="_x0000_i1039" DrawAspect="Content" ObjectID="_1468075739" r:id="rId45">
            <o:LockedField>false</o:LockedField>
          </o:OLEObject>
        </w:object>
      </w:r>
      <w:r>
        <w:rPr>
          <w:rFonts w:ascii="Times New Roman" w:hAnsi="Times New Roman"/>
          <w:szCs w:val="21"/>
        </w:rPr>
        <w:t>的过氧化氢溶液，把带火星的小木条伸入试管，观察到木条不复燃</w:t>
      </w:r>
      <w:r>
        <w:rPr>
          <w:rFonts w:hint="eastAsia" w:ascii="Times New Roman" w:hAnsi="Times New Roman"/>
          <w:szCs w:val="21"/>
        </w:rPr>
        <w:t>；</w:t>
      </w:r>
    </w:p>
    <w:p>
      <w:pPr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实验</w:t>
      </w:r>
      <w:r>
        <w:rPr>
          <w:rFonts w:hint="eastAsia" w:ascii="宋体" w:hAnsi="宋体" w:cs="宋体"/>
          <w:szCs w:val="21"/>
        </w:rPr>
        <w:t>Ⅱ</w:t>
      </w:r>
      <w:r>
        <w:rPr>
          <w:rFonts w:ascii="Times New Roman" w:hAnsi="Times New Roman"/>
          <w:szCs w:val="21"/>
        </w:rPr>
        <w:t>：在实验</w:t>
      </w:r>
      <w:r>
        <w:rPr>
          <w:rFonts w:hint="eastAsia" w:ascii="宋体" w:hAnsi="宋体" w:cs="宋体"/>
          <w:szCs w:val="21"/>
        </w:rPr>
        <w:t>Ⅰ</w:t>
      </w:r>
      <w:r>
        <w:rPr>
          <w:rFonts w:ascii="Times New Roman" w:hAnsi="Times New Roman"/>
          <w:szCs w:val="21"/>
        </w:rPr>
        <w:t>的试管中加入a克二氧化锰，把带火星的小木条伸入试管，观察</w:t>
      </w:r>
      <w:r>
        <w:rPr>
          <w:rFonts w:hint="eastAsia" w:ascii="Times New Roman" w:hAnsi="Times New Roman"/>
          <w:szCs w:val="21"/>
        </w:rPr>
        <w:t>_____________；</w:t>
      </w:r>
    </w:p>
    <w:p>
      <w:pPr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实验</w:t>
      </w:r>
      <w:r>
        <w:rPr>
          <w:rFonts w:hint="eastAsia" w:ascii="宋体" w:hAnsi="宋体" w:cs="宋体"/>
          <w:szCs w:val="21"/>
        </w:rPr>
        <w:t>Ⅲ</w:t>
      </w:r>
      <w:r>
        <w:rPr>
          <w:rFonts w:ascii="Times New Roman" w:hAnsi="Times New Roman"/>
          <w:szCs w:val="21"/>
        </w:rPr>
        <w:t>：待实验的试管中没有现象发生后，再加入</w:t>
      </w:r>
      <w:r>
        <w:rPr>
          <w:rFonts w:ascii="Times New Roman" w:hAnsi="Times New Roman"/>
          <w:position w:val="-6"/>
          <w:szCs w:val="21"/>
        </w:rPr>
        <w:object>
          <v:shape id="_x0000_i1040" o:spt="75" type="#_x0000_t75" style="height:14.25pt;width:26.25pt;" o:ole="t" filled="f" o:preferrelative="t" stroked="f" coordsize="21600,21600">
            <v:path/>
            <v:fill on="f" focussize="0,0"/>
            <v:stroke on="f" joinstyle="miter"/>
            <v:imagedata r:id="rId48" o:title=""/>
            <o:lock v:ext="edit" aspectratio="t"/>
            <w10:wrap type="none"/>
            <w10:anchorlock/>
          </v:shape>
          <o:OLEObject Type="Embed" ProgID="Equation.DSMT4" ShapeID="_x0000_i1040" DrawAspect="Content" ObjectID="_1468075740" r:id="rId47">
            <o:LockedField>false</o:LockedField>
          </o:OLEObject>
        </w:object>
      </w:r>
      <w:r>
        <w:rPr>
          <w:rFonts w:ascii="Times New Roman" w:hAnsi="Times New Roman"/>
          <w:szCs w:val="21"/>
        </w:rPr>
        <w:t>过氧化氢溶液，把带火星的小木条伸入试管，观察到小木条复燃；重复试验多次，都得到相同的实验现象</w:t>
      </w:r>
      <w:r>
        <w:rPr>
          <w:rFonts w:hint="eastAsia" w:ascii="Times New Roman" w:hAnsi="Times New Roman"/>
          <w:szCs w:val="21"/>
        </w:rPr>
        <w:t>；</w:t>
      </w:r>
    </w:p>
    <w:p>
      <w:pPr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实验</w:t>
      </w:r>
      <w:r>
        <w:rPr>
          <w:rFonts w:hint="eastAsia" w:ascii="Times New Roman" w:hAnsi="Times New Roman"/>
          <w:szCs w:val="21"/>
        </w:rPr>
        <w:t>Ⅳ</w:t>
      </w:r>
      <w:r>
        <w:rPr>
          <w:rFonts w:ascii="Times New Roman" w:hAnsi="Times New Roman"/>
          <w:szCs w:val="21"/>
        </w:rPr>
        <w:t>：对实验的试管中物质进行过滤，对得到的黑色固体物质进行洗涤、干燥，再进行称量，得到固体质量为</w:t>
      </w:r>
      <w:r>
        <w:rPr>
          <w:rFonts w:hint="eastAsia" w:ascii="Times New Roman" w:hAnsi="Times New Roman"/>
          <w:szCs w:val="21"/>
        </w:rPr>
        <w:t>__________；</w:t>
      </w:r>
    </w:p>
    <w:p>
      <w:pPr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【总结反思】</w:t>
      </w:r>
    </w:p>
    <w:p>
      <w:pPr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（3）依据以上实验现象可以得出猜想</w:t>
      </w:r>
      <w:r>
        <w:rPr>
          <w:rFonts w:hint="eastAsia" w:ascii="Times New Roman" w:hAnsi="Times New Roman"/>
          <w:szCs w:val="21"/>
        </w:rPr>
        <w:t>__________</w:t>
      </w:r>
      <w:r>
        <w:rPr>
          <w:rFonts w:ascii="Times New Roman" w:hAnsi="Times New Roman"/>
          <w:szCs w:val="21"/>
        </w:rPr>
        <w:t>是正确的</w:t>
      </w:r>
      <w:r>
        <w:rPr>
          <w:rFonts w:hint="eastAsia" w:ascii="Times New Roman" w:hAnsi="Times New Roman"/>
          <w:szCs w:val="21"/>
        </w:rPr>
        <w:t>；</w:t>
      </w:r>
    </w:p>
    <w:p>
      <w:pPr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（4）二氧化锰催化过氧化氢分解制取氧气的文字表达式为</w:t>
      </w:r>
      <w:r>
        <w:rPr>
          <w:rFonts w:hint="eastAsia" w:ascii="Times New Roman" w:hAnsi="Times New Roman"/>
          <w:szCs w:val="21"/>
        </w:rPr>
        <w:t>__________________；</w:t>
      </w:r>
      <w:r>
        <w:rPr>
          <w:rFonts w:ascii="Times New Roman" w:hAnsi="Times New Roman"/>
          <w:szCs w:val="21"/>
        </w:rPr>
        <w:t>探究影响</w:t>
      </w:r>
      <w:r>
        <w:rPr>
          <w:rFonts w:ascii="Times New Roman" w:hAnsi="Times New Roman"/>
          <w:position w:val="-12"/>
          <w:szCs w:val="21"/>
        </w:rPr>
        <w:object>
          <v:shape id="_x0000_i1041" o:spt="75" type="#_x0000_t75" style="height:18pt;width:30pt;" o:ole="t" filled="f" o:preferrelative="t" stroked="f" coordsize="21600,21600">
            <v:path/>
            <v:fill on="f" focussize="0,0"/>
            <v:stroke on="f" joinstyle="miter"/>
            <v:imagedata r:id="rId50" o:title=""/>
            <o:lock v:ext="edit" aspectratio="t"/>
            <w10:wrap type="none"/>
            <w10:anchorlock/>
          </v:shape>
          <o:OLEObject Type="Embed" ProgID="Equation.DSMT4" ShapeID="_x0000_i1041" DrawAspect="Content" ObjectID="_1468075741" r:id="rId49">
            <o:LockedField>false</o:LockedField>
          </o:OLEObject>
        </w:object>
      </w:r>
      <w:r>
        <w:rPr>
          <w:rFonts w:ascii="Times New Roman" w:hAnsi="Times New Roman"/>
          <w:szCs w:val="21"/>
        </w:rPr>
        <w:t>溶液反应速率部分因素</w:t>
      </w:r>
    </w:p>
    <w:p>
      <w:pPr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某实验小组还想探究过氧化氢部分因素对</w:t>
      </w:r>
      <w:r>
        <w:rPr>
          <w:rFonts w:ascii="Times New Roman" w:hAnsi="Times New Roman"/>
          <w:position w:val="-12"/>
          <w:szCs w:val="21"/>
        </w:rPr>
        <w:object>
          <v:shape id="_x0000_i1042" o:spt="75" type="#_x0000_t75" style="height:18pt;width:30pt;" o:ole="t" filled="f" o:preferrelative="t" stroked="f" coordsize="21600,21600">
            <v:path/>
            <v:fill on="f" focussize="0,0"/>
            <v:stroke on="f" joinstyle="miter"/>
            <v:imagedata r:id="rId52" o:title=""/>
            <o:lock v:ext="edit" aspectratio="t"/>
            <w10:wrap type="none"/>
            <w10:anchorlock/>
          </v:shape>
          <o:OLEObject Type="Embed" ProgID="Equation.DSMT4" ShapeID="_x0000_i1042" DrawAspect="Content" ObjectID="_1468075742" r:id="rId51">
            <o:LockedField>false</o:LockedField>
          </o:OLEObject>
        </w:object>
      </w:r>
      <w:r>
        <w:rPr>
          <w:rFonts w:ascii="Times New Roman" w:hAnsi="Times New Roman"/>
          <w:szCs w:val="21"/>
        </w:rPr>
        <w:t>分解速率的影响．实验装置如图所示，用注射器如入不同浓度的</w:t>
      </w:r>
      <w:r>
        <w:rPr>
          <w:rFonts w:ascii="Times New Roman" w:hAnsi="Times New Roman"/>
          <w:position w:val="-12"/>
          <w:szCs w:val="21"/>
        </w:rPr>
        <w:object>
          <v:shape id="_x0000_i1043" o:spt="75" type="#_x0000_t75" style="height:18pt;width:30pt;" o:ole="t" filled="f" o:preferrelative="t" stroked="f" coordsize="21600,21600">
            <v:path/>
            <v:fill on="f" focussize="0,0"/>
            <v:stroke on="f" joinstyle="miter"/>
            <v:imagedata r:id="rId54" o:title=""/>
            <o:lock v:ext="edit" aspectratio="t"/>
            <w10:wrap type="none"/>
            <w10:anchorlock/>
          </v:shape>
          <o:OLEObject Type="Embed" ProgID="Equation.DSMT4" ShapeID="_x0000_i1043" DrawAspect="Content" ObjectID="_1468075743" r:id="rId53">
            <o:LockedField>false</o:LockedField>
          </o:OLEObject>
        </w:object>
      </w:r>
      <w:r>
        <w:rPr>
          <w:rFonts w:ascii="Times New Roman" w:hAnsi="Times New Roman"/>
          <w:szCs w:val="21"/>
        </w:rPr>
        <w:t>溶液</w:t>
      </w:r>
      <w:r>
        <w:rPr>
          <w:rFonts w:ascii="Times New Roman" w:hAnsi="Times New Roman"/>
          <w:position w:val="-6"/>
          <w:szCs w:val="21"/>
        </w:rPr>
        <w:object>
          <v:shape id="_x0000_i1044" o:spt="75" type="#_x0000_t75" style="height:14.25pt;width:30.75pt;" o:ole="t" filled="f" o:preferrelative="t" stroked="f" coordsize="21600,21600">
            <v:path/>
            <v:fill on="f" focussize="0,0"/>
            <v:stroke on="f" joinstyle="miter"/>
            <v:imagedata r:id="rId56" o:title=""/>
            <o:lock v:ext="edit" aspectratio="t"/>
            <w10:wrap type="none"/>
            <w10:anchorlock/>
          </v:shape>
          <o:OLEObject Type="Embed" ProgID="Equation.DSMT4" ShapeID="_x0000_i1044" DrawAspect="Content" ObjectID="_1468075744" r:id="rId55">
            <o:LockedField>false</o:LockedField>
          </o:OLEObject>
        </w:object>
      </w:r>
      <w:r>
        <w:rPr>
          <w:rFonts w:ascii="Times New Roman" w:hAnsi="Times New Roman"/>
          <w:szCs w:val="21"/>
        </w:rPr>
        <w:t>，实验中测量生成</w:t>
      </w:r>
      <w:r>
        <w:rPr>
          <w:rFonts w:ascii="Times New Roman" w:hAnsi="Times New Roman"/>
          <w:position w:val="-12"/>
          <w:szCs w:val="21"/>
        </w:rPr>
        <w:object>
          <v:shape id="_x0000_i1045" o:spt="75" type="#_x0000_t75" style="height:18pt;width:15.75pt;" o:ole="t" filled="f" o:preferrelative="t" stroked="f" coordsize="21600,21600">
            <v:path/>
            <v:fill on="f" focussize="0,0"/>
            <v:stroke on="f" joinstyle="miter"/>
            <v:imagedata r:id="rId58" o:title=""/>
            <o:lock v:ext="edit" aspectratio="t"/>
            <w10:wrap type="none"/>
            <w10:anchorlock/>
          </v:shape>
          <o:OLEObject Type="Embed" ProgID="Equation.DSMT4" ShapeID="_x0000_i1045" DrawAspect="Content" ObjectID="_1468075745" r:id="rId57">
            <o:LockedField>false</o:LockedField>
          </o:OLEObject>
        </w:object>
      </w:r>
      <w:r>
        <w:rPr>
          <w:rFonts w:ascii="Times New Roman" w:hAnsi="Times New Roman"/>
          <w:szCs w:val="21"/>
        </w:rPr>
        <w:t>的体积，绘制氧气体积随时间变化的曲线，如表所示．</w:t>
      </w:r>
    </w:p>
    <w:p>
      <w:pPr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drawing>
          <wp:inline distT="0" distB="0" distL="0" distR="0">
            <wp:extent cx="2660015" cy="1583690"/>
            <wp:effectExtent l="0" t="0" r="6985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/>
                    </pic:cNvPicPr>
                  </pic:nvPicPr>
                  <pic:blipFill>
                    <a:blip r:embed="rId59"/>
                    <a:stretch>
                      <a:fillRect/>
                    </a:stretch>
                  </pic:blipFill>
                  <pic:spPr>
                    <a:xfrm>
                      <a:off x="0" y="0"/>
                      <a:ext cx="2660153" cy="158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8"/>
        <w:tblW w:w="10194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548"/>
        <w:gridCol w:w="2548"/>
        <w:gridCol w:w="2549"/>
        <w:gridCol w:w="2549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548" w:type="dxa"/>
          </w:tcPr>
          <w:p>
            <w:pPr>
              <w:spacing w:line="288" w:lineRule="auto"/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/>
                <w:szCs w:val="21"/>
              </w:rPr>
              <w:t>实验编号</w:t>
            </w:r>
          </w:p>
        </w:tc>
        <w:tc>
          <w:tcPr>
            <w:tcW w:w="2548" w:type="dxa"/>
          </w:tcPr>
          <w:p>
            <w:pPr>
              <w:spacing w:line="288" w:lineRule="auto"/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/>
                <w:position w:val="-12"/>
                <w:szCs w:val="21"/>
              </w:rPr>
              <w:object>
                <v:shape id="_x0000_i1046" o:spt="75" type="#_x0000_t75" style="height:18pt;width:30pt;" o:ole="t" filled="f" o:preferrelative="t" stroked="f" coordsize="21600,21600">
                  <v:path/>
                  <v:fill on="f" focussize="0,0"/>
                  <v:stroke on="f" joinstyle="miter"/>
                  <v:imagedata r:id="rId61" o:title=""/>
                  <o:lock v:ext="edit" aspectratio="t"/>
                  <w10:wrap type="none"/>
                  <w10:anchorlock/>
                </v:shape>
                <o:OLEObject Type="Embed" ProgID="Equation.DSMT4" ShapeID="_x0000_i1046" DrawAspect="Content" ObjectID="_1468075746" r:id="rId60">
                  <o:LockedField>false</o:LockedField>
                </o:OLEObject>
              </w:object>
            </w:r>
            <w:r>
              <w:rPr>
                <w:rFonts w:ascii="Times New Roman" w:hAnsi="Times New Roman"/>
                <w:szCs w:val="21"/>
              </w:rPr>
              <w:t>的质量分数（%）</w:t>
            </w:r>
          </w:p>
        </w:tc>
        <w:tc>
          <w:tcPr>
            <w:tcW w:w="2549" w:type="dxa"/>
          </w:tcPr>
          <w:p>
            <w:pPr>
              <w:spacing w:line="288" w:lineRule="auto"/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/>
                <w:position w:val="-12"/>
                <w:szCs w:val="21"/>
              </w:rPr>
              <w:object>
                <v:shape id="_x0000_i1047" o:spt="75" type="#_x0000_t75" style="height:18pt;width:33pt;" o:ole="t" filled="f" o:preferrelative="t" stroked="f" coordsize="21600,21600">
                  <v:path/>
                  <v:fill on="f" focussize="0,0"/>
                  <v:stroke on="f" joinstyle="miter"/>
                  <v:imagedata r:id="rId63" o:title=""/>
                  <o:lock v:ext="edit" aspectratio="t"/>
                  <w10:wrap type="none"/>
                  <w10:anchorlock/>
                </v:shape>
                <o:OLEObject Type="Embed" ProgID="Equation.DSMT4" ShapeID="_x0000_i1047" DrawAspect="Content" ObjectID="_1468075747" r:id="rId62">
                  <o:LockedField>false</o:LockedField>
                </o:OLEObject>
              </w:object>
            </w:r>
            <w:r>
              <w:rPr>
                <w:rFonts w:ascii="Times New Roman" w:hAnsi="Times New Roman"/>
                <w:szCs w:val="21"/>
              </w:rPr>
              <w:t>质量（g）</w:t>
            </w:r>
          </w:p>
        </w:tc>
        <w:tc>
          <w:tcPr>
            <w:tcW w:w="2549" w:type="dxa"/>
          </w:tcPr>
          <w:p>
            <w:pPr>
              <w:spacing w:line="288" w:lineRule="auto"/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/>
                <w:szCs w:val="21"/>
              </w:rPr>
              <w:t>对应曲线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548" w:type="dxa"/>
          </w:tcPr>
          <w:p>
            <w:pPr>
              <w:spacing w:line="288" w:lineRule="auto"/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hint="eastAsia" w:ascii="宋体" w:hAnsi="宋体" w:cs="宋体"/>
                <w:szCs w:val="21"/>
              </w:rPr>
              <w:t>Ⅰ</w:t>
            </w:r>
          </w:p>
        </w:tc>
        <w:tc>
          <w:tcPr>
            <w:tcW w:w="2548" w:type="dxa"/>
          </w:tcPr>
          <w:p>
            <w:pPr>
              <w:spacing w:line="288" w:lineRule="auto"/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hint="eastAsia" w:ascii="Times New Roman" w:hAnsi="Times New Roman"/>
                <w:szCs w:val="21"/>
              </w:rPr>
              <w:t>3.4</w:t>
            </w:r>
          </w:p>
        </w:tc>
        <w:tc>
          <w:tcPr>
            <w:tcW w:w="2549" w:type="dxa"/>
          </w:tcPr>
          <w:p>
            <w:pPr>
              <w:spacing w:line="288" w:lineRule="auto"/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hint="eastAsia" w:ascii="Times New Roman" w:hAnsi="Times New Roman"/>
                <w:szCs w:val="21"/>
              </w:rPr>
              <w:t>0</w:t>
            </w:r>
          </w:p>
        </w:tc>
        <w:tc>
          <w:tcPr>
            <w:tcW w:w="2549" w:type="dxa"/>
          </w:tcPr>
          <w:p>
            <w:pPr>
              <w:spacing w:line="288" w:lineRule="auto"/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/>
                <w:szCs w:val="21"/>
              </w:rPr>
              <w:t>a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548" w:type="dxa"/>
          </w:tcPr>
          <w:p>
            <w:pPr>
              <w:spacing w:line="288" w:lineRule="auto"/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hint="eastAsia" w:ascii="宋体" w:hAnsi="宋体" w:cs="宋体"/>
                <w:szCs w:val="21"/>
              </w:rPr>
              <w:t>Ⅱ</w:t>
            </w:r>
          </w:p>
        </w:tc>
        <w:tc>
          <w:tcPr>
            <w:tcW w:w="2548" w:type="dxa"/>
          </w:tcPr>
          <w:p>
            <w:pPr>
              <w:spacing w:line="288" w:lineRule="auto"/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hint="eastAsia" w:ascii="Times New Roman" w:hAnsi="Times New Roman"/>
                <w:szCs w:val="21"/>
              </w:rPr>
              <w:t>2.4</w:t>
            </w:r>
          </w:p>
        </w:tc>
        <w:tc>
          <w:tcPr>
            <w:tcW w:w="2549" w:type="dxa"/>
          </w:tcPr>
          <w:p>
            <w:pPr>
              <w:spacing w:line="288" w:lineRule="auto"/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hint="eastAsia" w:ascii="Times New Roman" w:hAnsi="Times New Roman"/>
                <w:szCs w:val="21"/>
              </w:rPr>
              <w:t>0</w:t>
            </w:r>
          </w:p>
        </w:tc>
        <w:tc>
          <w:tcPr>
            <w:tcW w:w="2549" w:type="dxa"/>
          </w:tcPr>
          <w:p>
            <w:pPr>
              <w:spacing w:line="288" w:lineRule="auto"/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/>
                <w:szCs w:val="21"/>
              </w:rPr>
              <w:t>b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548" w:type="dxa"/>
          </w:tcPr>
          <w:p>
            <w:pPr>
              <w:spacing w:line="288" w:lineRule="auto"/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hint="eastAsia" w:ascii="宋体" w:hAnsi="宋体" w:cs="宋体"/>
                <w:szCs w:val="21"/>
              </w:rPr>
              <w:t>Ⅲ</w:t>
            </w:r>
          </w:p>
        </w:tc>
        <w:tc>
          <w:tcPr>
            <w:tcW w:w="2548" w:type="dxa"/>
          </w:tcPr>
          <w:p>
            <w:pPr>
              <w:spacing w:line="288" w:lineRule="auto"/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hint="eastAsia" w:ascii="Times New Roman" w:hAnsi="Times New Roman"/>
                <w:szCs w:val="21"/>
              </w:rPr>
              <w:t>3.4</w:t>
            </w:r>
          </w:p>
        </w:tc>
        <w:tc>
          <w:tcPr>
            <w:tcW w:w="2549" w:type="dxa"/>
          </w:tcPr>
          <w:p>
            <w:pPr>
              <w:spacing w:line="288" w:lineRule="auto"/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hint="eastAsia" w:ascii="Times New Roman" w:hAnsi="Times New Roman"/>
                <w:szCs w:val="21"/>
              </w:rPr>
              <w:t>1.0</w:t>
            </w:r>
          </w:p>
        </w:tc>
        <w:tc>
          <w:tcPr>
            <w:tcW w:w="2549" w:type="dxa"/>
          </w:tcPr>
          <w:p>
            <w:pPr>
              <w:spacing w:line="288" w:lineRule="auto"/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/>
                <w:szCs w:val="21"/>
              </w:rPr>
              <w:t>c（待</w:t>
            </w:r>
            <w:r>
              <w:rPr>
                <w:rFonts w:hint="eastAsia" w:ascii="Times New Roman" w:hAnsi="Times New Roman"/>
                <w:szCs w:val="21"/>
              </w:rPr>
              <w:t>绘</w:t>
            </w:r>
            <w:r>
              <w:rPr>
                <w:rFonts w:ascii="Times New Roman" w:hAnsi="Times New Roman"/>
                <w:szCs w:val="21"/>
              </w:rPr>
              <w:t>制）</w:t>
            </w:r>
          </w:p>
        </w:tc>
      </w:tr>
    </w:tbl>
    <w:p>
      <w:pPr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（注意：如答对以下小题奖励3分，</w:t>
      </w:r>
      <w:r>
        <w:rPr>
          <w:rFonts w:hint="eastAsia" w:ascii="Times New Roman" w:hAnsi="Times New Roman"/>
          <w:szCs w:val="21"/>
        </w:rPr>
        <w:t>试</w:t>
      </w:r>
      <w:r>
        <w:rPr>
          <w:rFonts w:ascii="Times New Roman" w:hAnsi="Times New Roman"/>
          <w:szCs w:val="21"/>
        </w:rPr>
        <w:t>卷总分不超过40分）</w:t>
      </w:r>
    </w:p>
    <w:p>
      <w:pPr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（5）本实验中，测量生成</w:t>
      </w:r>
      <w:r>
        <w:rPr>
          <w:rFonts w:ascii="Times New Roman" w:hAnsi="Times New Roman"/>
          <w:position w:val="-12"/>
          <w:szCs w:val="21"/>
        </w:rPr>
        <w:object>
          <v:shape id="_x0000_i1048" o:spt="75" type="#_x0000_t75" style="height:18pt;width:15.75pt;" o:ole="t" filled="f" o:preferrelative="t" stroked="f" coordsize="21600,21600">
            <v:path/>
            <v:fill on="f" focussize="0,0"/>
            <v:stroke on="f" joinstyle="miter"/>
            <v:imagedata r:id="rId65" o:title=""/>
            <o:lock v:ext="edit" aspectratio="t"/>
            <w10:wrap type="none"/>
            <w10:anchorlock/>
          </v:shape>
          <o:OLEObject Type="Embed" ProgID="Equation.DSMT4" ShapeID="_x0000_i1048" DrawAspect="Content" ObjectID="_1468075748" r:id="rId64">
            <o:LockedField>false</o:LockedField>
          </o:OLEObject>
        </w:object>
      </w:r>
      <w:r>
        <w:rPr>
          <w:rFonts w:ascii="Times New Roman" w:hAnsi="Times New Roman"/>
          <w:szCs w:val="21"/>
        </w:rPr>
        <w:t>体积的装置是</w:t>
      </w:r>
      <w:r>
        <w:rPr>
          <w:rFonts w:hint="eastAsia" w:ascii="Times New Roman" w:hAnsi="Times New Roman"/>
          <w:szCs w:val="21"/>
        </w:rPr>
        <w:t>__________</w:t>
      </w:r>
      <w:r>
        <w:rPr>
          <w:rFonts w:ascii="Times New Roman" w:hAnsi="Times New Roman"/>
          <w:szCs w:val="21"/>
        </w:rPr>
        <w:t>（填编号）．</w:t>
      </w:r>
    </w:p>
    <w:p>
      <w:pPr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drawing>
          <wp:inline distT="0" distB="0" distL="0" distR="0">
            <wp:extent cx="3958590" cy="1259840"/>
            <wp:effectExtent l="0" t="0" r="3810" b="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/>
                    </pic:cNvPicPr>
                  </pic:nvPicPr>
                  <pic:blipFill>
                    <a:blip r:embed="rId66"/>
                    <a:stretch>
                      <a:fillRect/>
                    </a:stretch>
                  </pic:blipFill>
                  <pic:spPr>
                    <a:xfrm>
                      <a:off x="0" y="0"/>
                      <a:ext cx="3958691" cy="126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根据实验探究目的，从曲线a、b中，可得出的结论是</w:t>
      </w:r>
      <w:r>
        <w:rPr>
          <w:rFonts w:hint="eastAsia" w:ascii="Times New Roman" w:hAnsi="Times New Roman"/>
          <w:szCs w:val="21"/>
        </w:rPr>
        <w:t>__________．</w:t>
      </w:r>
    </w:p>
    <w:p>
      <w:pPr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在</w:t>
      </w:r>
      <w:r>
        <w:rPr>
          <w:rFonts w:ascii="宋体" w:hAnsi="宋体"/>
          <w:szCs w:val="21"/>
        </w:rPr>
        <w:t>“</w:t>
      </w:r>
      <w:r>
        <w:rPr>
          <w:rFonts w:ascii="Times New Roman" w:hAnsi="Times New Roman"/>
          <w:szCs w:val="21"/>
        </w:rPr>
        <w:t>答题卡图</w:t>
      </w:r>
      <w:r>
        <w:rPr>
          <w:rFonts w:ascii="宋体" w:hAnsi="宋体"/>
          <w:szCs w:val="21"/>
        </w:rPr>
        <w:t>”</w:t>
      </w:r>
      <w:r>
        <w:rPr>
          <w:rFonts w:ascii="Times New Roman" w:hAnsi="Times New Roman"/>
          <w:szCs w:val="21"/>
        </w:rPr>
        <w:t>中画出曲线c的大致位置及趋势</w:t>
      </w:r>
      <w:r>
        <w:rPr>
          <w:rFonts w:hint="eastAsia" w:ascii="Times New Roman" w:hAnsi="Times New Roman"/>
          <w:szCs w:val="21"/>
        </w:rPr>
        <w:t>__________．</w:t>
      </w:r>
    </w:p>
    <w:p>
      <w:pPr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17．（4分）李明明查阅资料发现</w:t>
      </w:r>
      <w:r>
        <w:rPr>
          <w:rFonts w:ascii="Times New Roman" w:hAnsi="Times New Roman"/>
          <w:position w:val="-12"/>
          <w:szCs w:val="21"/>
        </w:rPr>
        <w:object>
          <v:shape id="_x0000_i1049" o:spt="75" type="#_x0000_t75" style="height:18pt;width:26.25pt;" o:ole="t" filled="f" o:preferrelative="t" stroked="f" coordsize="21600,21600">
            <v:path/>
            <v:fill on="f" focussize="0,0"/>
            <v:stroke on="f" joinstyle="miter"/>
            <v:imagedata r:id="rId68" o:title=""/>
            <o:lock v:ext="edit" aspectratio="t"/>
            <w10:wrap type="none"/>
            <w10:anchorlock/>
          </v:shape>
          <o:OLEObject Type="Embed" ProgID="Equation.DSMT4" ShapeID="_x0000_i1049" DrawAspect="Content" ObjectID="_1468075749" r:id="rId67">
            <o:LockedField>false</o:LockedField>
          </o:OLEObject>
        </w:object>
      </w:r>
      <w:r>
        <w:rPr>
          <w:rFonts w:ascii="Times New Roman" w:hAnsi="Times New Roman"/>
          <w:szCs w:val="21"/>
        </w:rPr>
        <w:t>有毒，在教材实验（如图1）的启发下设计了如图2的实验，用于测定空气中</w:t>
      </w:r>
      <w:r>
        <w:rPr>
          <w:rFonts w:ascii="Times New Roman" w:hAnsi="Times New Roman"/>
          <w:position w:val="-12"/>
          <w:szCs w:val="21"/>
        </w:rPr>
        <w:object>
          <v:shape id="_x0000_i1050" o:spt="75" type="#_x0000_t75" style="height:18pt;width:15.75pt;" o:ole="t" filled="f" o:preferrelative="t" stroked="f" coordsize="21600,21600">
            <v:path/>
            <v:fill on="f" focussize="0,0"/>
            <v:stroke on="f" joinstyle="miter"/>
            <v:imagedata r:id="rId70" o:title=""/>
            <o:lock v:ext="edit" aspectratio="t"/>
            <w10:wrap type="none"/>
            <w10:anchorlock/>
          </v:shape>
          <o:OLEObject Type="Embed" ProgID="Equation.DSMT4" ShapeID="_x0000_i1050" DrawAspect="Content" ObjectID="_1468075750" r:id="rId69">
            <o:LockedField>false</o:LockedField>
          </o:OLEObject>
        </w:object>
      </w:r>
      <w:r>
        <w:rPr>
          <w:rFonts w:ascii="Times New Roman" w:hAnsi="Times New Roman"/>
          <w:szCs w:val="21"/>
        </w:rPr>
        <w:t>的含量．回答下列问题：</w:t>
      </w:r>
    </w:p>
    <w:p>
      <w:pPr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drawing>
          <wp:inline distT="0" distB="0" distL="0" distR="0">
            <wp:extent cx="4982210" cy="1439545"/>
            <wp:effectExtent l="0" t="0" r="0" b="8255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/>
                    <pic:cNvPicPr>
                      <a:picLocks noChangeAspect="1"/>
                    </pic:cNvPicPr>
                  </pic:nvPicPr>
                  <pic:blipFill>
                    <a:blip r:embed="rId71"/>
                    <a:stretch>
                      <a:fillRect/>
                    </a:stretch>
                  </pic:blipFill>
                  <pic:spPr>
                    <a:xfrm>
                      <a:off x="0" y="0"/>
                      <a:ext cx="4982619" cy="14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hint="eastAsia" w:ascii="Times New Roman" w:hAnsi="Times New Roman"/>
          <w:szCs w:val="21"/>
        </w:rPr>
        <w:t xml:space="preserve">       </w:t>
      </w:r>
      <w:r>
        <w:rPr>
          <w:rFonts w:ascii="Times New Roman" w:hAnsi="Times New Roman"/>
          <w:szCs w:val="21"/>
        </w:rPr>
        <w:t>图1</w:t>
      </w:r>
      <w:r>
        <w:rPr>
          <w:rFonts w:hint="eastAsia" w:ascii="Times New Roman" w:hAnsi="Times New Roman"/>
          <w:szCs w:val="21"/>
        </w:rPr>
        <w:t xml:space="preserve">                         </w:t>
      </w:r>
      <w:r>
        <w:rPr>
          <w:rFonts w:ascii="Times New Roman" w:hAnsi="Times New Roman"/>
          <w:szCs w:val="21"/>
        </w:rPr>
        <w:t xml:space="preserve">                      </w:t>
      </w:r>
      <w:r>
        <w:rPr>
          <w:rFonts w:hint="eastAsia" w:ascii="Times New Roman" w:hAnsi="Times New Roman"/>
          <w:szCs w:val="21"/>
        </w:rPr>
        <w:t xml:space="preserve">  </w:t>
      </w:r>
      <w:r>
        <w:rPr>
          <w:rFonts w:ascii="Times New Roman" w:hAnsi="Times New Roman"/>
          <w:szCs w:val="21"/>
        </w:rPr>
        <w:t>图2</w:t>
      </w:r>
    </w:p>
    <w:p>
      <w:pPr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（1）图2实验中需要提供足量的</w:t>
      </w:r>
      <w:r>
        <w:rPr>
          <w:rFonts w:hint="eastAsia" w:ascii="Times New Roman" w:hAnsi="Times New Roman"/>
          <w:szCs w:val="21"/>
        </w:rPr>
        <w:t>__________________</w:t>
      </w:r>
      <w:r>
        <w:rPr>
          <w:rFonts w:ascii="Times New Roman" w:hAnsi="Times New Roman"/>
          <w:szCs w:val="21"/>
        </w:rPr>
        <w:t>（填</w:t>
      </w:r>
      <w:r>
        <w:rPr>
          <w:rFonts w:ascii="宋体" w:hAnsi="宋体"/>
          <w:szCs w:val="21"/>
        </w:rPr>
        <w:t>“</w:t>
      </w:r>
      <w:r>
        <w:rPr>
          <w:rFonts w:ascii="Times New Roman" w:hAnsi="Times New Roman"/>
          <w:szCs w:val="21"/>
        </w:rPr>
        <w:t>铜粉</w:t>
      </w:r>
      <w:r>
        <w:rPr>
          <w:rFonts w:ascii="宋体" w:hAnsi="宋体"/>
          <w:szCs w:val="21"/>
        </w:rPr>
        <w:t>”</w:t>
      </w:r>
      <w:r>
        <w:rPr>
          <w:rFonts w:ascii="Times New Roman" w:hAnsi="Times New Roman"/>
          <w:szCs w:val="21"/>
        </w:rPr>
        <w:t>或</w:t>
      </w:r>
      <w:r>
        <w:rPr>
          <w:rFonts w:ascii="宋体" w:hAnsi="宋体"/>
          <w:szCs w:val="21"/>
        </w:rPr>
        <w:t>“</w:t>
      </w:r>
      <w:r>
        <w:rPr>
          <w:rFonts w:ascii="Times New Roman" w:hAnsi="Times New Roman"/>
          <w:szCs w:val="21"/>
        </w:rPr>
        <w:t>空气</w:t>
      </w:r>
      <w:r>
        <w:rPr>
          <w:rFonts w:ascii="宋体" w:hAnsi="宋体"/>
          <w:szCs w:val="21"/>
        </w:rPr>
        <w:t>”</w:t>
      </w:r>
      <w:r>
        <w:rPr>
          <w:rFonts w:ascii="Times New Roman" w:hAnsi="Times New Roman"/>
          <w:szCs w:val="21"/>
        </w:rPr>
        <w:t>）</w:t>
      </w:r>
      <w:r>
        <w:rPr>
          <w:rFonts w:hint="eastAsia" w:ascii="Times New Roman" w:hAnsi="Times New Roman"/>
          <w:szCs w:val="21"/>
        </w:rPr>
        <w:t>；</w:t>
      </w:r>
      <w:r>
        <w:rPr>
          <w:rFonts w:ascii="Times New Roman" w:hAnsi="Times New Roman"/>
          <w:szCs w:val="21"/>
        </w:rPr>
        <w:t>在实验中反复推拉注射器目的</w:t>
      </w:r>
      <w:r>
        <w:rPr>
          <w:rFonts w:hint="eastAsia" w:ascii="Times New Roman" w:hAnsi="Times New Roman"/>
          <w:szCs w:val="21"/>
        </w:rPr>
        <w:t>__________________．</w:t>
      </w:r>
    </w:p>
    <w:p>
      <w:pPr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（2）室温下，图2实验测定的数据如表（在气球完全干瘪的状态下测量注射器内气体的体积）；</w:t>
      </w:r>
    </w:p>
    <w:tbl>
      <w:tblPr>
        <w:tblStyle w:val="8"/>
        <w:tblW w:w="10194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398"/>
        <w:gridCol w:w="3398"/>
        <w:gridCol w:w="3398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398" w:type="dxa"/>
          </w:tcPr>
          <w:p>
            <w:pPr>
              <w:spacing w:line="288" w:lineRule="auto"/>
              <w:jc w:val="left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/>
                <w:szCs w:val="21"/>
              </w:rPr>
              <w:t>硬质玻璃管的体积</w:t>
            </w:r>
          </w:p>
        </w:tc>
        <w:tc>
          <w:tcPr>
            <w:tcW w:w="3398" w:type="dxa"/>
          </w:tcPr>
          <w:p>
            <w:pPr>
              <w:spacing w:line="288" w:lineRule="auto"/>
              <w:jc w:val="left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/>
                <w:szCs w:val="21"/>
              </w:rPr>
              <w:t>反应前注射器中空气的体积</w:t>
            </w:r>
          </w:p>
        </w:tc>
        <w:tc>
          <w:tcPr>
            <w:tcW w:w="3398" w:type="dxa"/>
          </w:tcPr>
          <w:p>
            <w:pPr>
              <w:spacing w:line="288" w:lineRule="auto"/>
              <w:jc w:val="left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/>
                <w:szCs w:val="21"/>
              </w:rPr>
              <w:t>反应后注射器中气体的体积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398" w:type="dxa"/>
          </w:tcPr>
          <w:p>
            <w:pPr>
              <w:spacing w:line="288" w:lineRule="auto"/>
              <w:jc w:val="left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/>
                <w:position w:val="-6"/>
                <w:szCs w:val="21"/>
              </w:rPr>
              <w:object>
                <v:shape id="_x0000_i1051" o:spt="75" type="#_x0000_t75" style="height:14.25pt;width:41.25pt;" o:ole="t" filled="f" o:preferrelative="t" stroked="f" coordsize="21600,21600">
                  <v:path/>
                  <v:fill on="f" focussize="0,0"/>
                  <v:stroke on="f" joinstyle="miter"/>
                  <v:imagedata r:id="rId73" o:title=""/>
                  <o:lock v:ext="edit" aspectratio="t"/>
                  <w10:wrap type="none"/>
                  <w10:anchorlock/>
                </v:shape>
                <o:OLEObject Type="Embed" ProgID="Equation.DSMT4" ShapeID="_x0000_i1051" DrawAspect="Content" ObjectID="_1468075751" r:id="rId72">
                  <o:LockedField>false</o:LockedField>
                </o:OLEObject>
              </w:object>
            </w:r>
          </w:p>
        </w:tc>
        <w:tc>
          <w:tcPr>
            <w:tcW w:w="3398" w:type="dxa"/>
          </w:tcPr>
          <w:p>
            <w:pPr>
              <w:spacing w:line="288" w:lineRule="auto"/>
              <w:jc w:val="left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/>
                <w:position w:val="-6"/>
                <w:szCs w:val="21"/>
              </w:rPr>
              <w:object>
                <v:shape id="_x0000_i1052" o:spt="75" type="#_x0000_t75" style="height:14.25pt;width:42pt;" o:ole="t" filled="f" o:preferrelative="t" stroked="f" coordsize="21600,21600">
                  <v:path/>
                  <v:fill on="f" focussize="0,0"/>
                  <v:stroke on="f" joinstyle="miter"/>
                  <v:imagedata r:id="rId75" o:title=""/>
                  <o:lock v:ext="edit" aspectratio="t"/>
                  <w10:wrap type="none"/>
                  <w10:anchorlock/>
                </v:shape>
                <o:OLEObject Type="Embed" ProgID="Equation.DSMT4" ShapeID="_x0000_i1052" DrawAspect="Content" ObjectID="_1468075752" r:id="rId74">
                  <o:LockedField>false</o:LockedField>
                </o:OLEObject>
              </w:object>
            </w:r>
          </w:p>
        </w:tc>
        <w:tc>
          <w:tcPr>
            <w:tcW w:w="3398" w:type="dxa"/>
          </w:tcPr>
          <w:p>
            <w:pPr>
              <w:spacing w:line="288" w:lineRule="auto"/>
              <w:jc w:val="left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/>
                <w:position w:val="-6"/>
                <w:szCs w:val="21"/>
              </w:rPr>
              <w:object>
                <v:shape id="_x0000_i1053" o:spt="75" type="#_x0000_t75" style="height:14.25pt;width:35.25pt;" o:ole="t" filled="f" o:preferrelative="t" stroked="f" coordsize="21600,21600">
                  <v:path/>
                  <v:fill on="f" focussize="0,0"/>
                  <v:stroke on="f" joinstyle="miter"/>
                  <v:imagedata r:id="rId77" o:title=""/>
                  <o:lock v:ext="edit" aspectratio="t"/>
                  <w10:wrap type="none"/>
                  <w10:anchorlock/>
                </v:shape>
                <o:OLEObject Type="Embed" ProgID="Equation.DSMT4" ShapeID="_x0000_i1053" DrawAspect="Content" ObjectID="_1468075753" r:id="rId76">
                  <o:LockedField>false</o:LockedField>
                </o:OLEObject>
              </w:object>
            </w:r>
          </w:p>
        </w:tc>
      </w:tr>
    </w:tbl>
    <w:p>
      <w:pPr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实验测得空气中</w:t>
      </w:r>
      <w:r>
        <w:rPr>
          <w:rFonts w:ascii="Times New Roman" w:hAnsi="Times New Roman"/>
          <w:position w:val="-12"/>
          <w:szCs w:val="21"/>
        </w:rPr>
        <w:object>
          <v:shape id="_x0000_i1054" o:spt="75" type="#_x0000_t75" style="height:18pt;width:15.75pt;" o:ole="t" filled="f" o:preferrelative="t" stroked="f" coordsize="21600,21600">
            <v:path/>
            <v:fill on="f" focussize="0,0"/>
            <v:stroke on="f" joinstyle="miter"/>
            <v:imagedata r:id="rId79" o:title=""/>
            <o:lock v:ext="edit" aspectratio="t"/>
            <w10:wrap type="none"/>
            <w10:anchorlock/>
          </v:shape>
          <o:OLEObject Type="Embed" ProgID="Equation.DSMT4" ShapeID="_x0000_i1054" DrawAspect="Content" ObjectID="_1468075754" r:id="rId78">
            <o:LockedField>false</o:LockedField>
          </o:OLEObject>
        </w:object>
      </w:r>
      <w:r>
        <w:rPr>
          <w:rFonts w:ascii="Times New Roman" w:hAnsi="Times New Roman"/>
          <w:szCs w:val="21"/>
        </w:rPr>
        <w:t>的体积分数为</w:t>
      </w:r>
      <w:r>
        <w:rPr>
          <w:rFonts w:hint="eastAsia" w:ascii="Times New Roman" w:hAnsi="Times New Roman"/>
          <w:szCs w:val="21"/>
        </w:rPr>
        <w:t>__________</w:t>
      </w:r>
      <w:r>
        <w:rPr>
          <w:rFonts w:ascii="Times New Roman" w:hAnsi="Times New Roman"/>
          <w:szCs w:val="21"/>
        </w:rPr>
        <w:t>（保留到小数点后一位）．</w:t>
      </w:r>
    </w:p>
    <w:p>
      <w:pPr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（3）图2实验的优点是</w:t>
      </w:r>
      <w:r>
        <w:rPr>
          <w:rFonts w:hint="eastAsia" w:ascii="Times New Roman" w:hAnsi="Times New Roman"/>
          <w:szCs w:val="21"/>
        </w:rPr>
        <w:t>__________</w:t>
      </w:r>
      <w:r>
        <w:rPr>
          <w:rFonts w:ascii="Times New Roman" w:hAnsi="Times New Roman"/>
          <w:szCs w:val="21"/>
        </w:rPr>
        <w:t>（答一点即可）</w:t>
      </w:r>
    </w:p>
    <w:p>
      <w:pPr>
        <w:spacing w:line="288" w:lineRule="auto"/>
        <w:jc w:val="center"/>
        <w:rPr>
          <w:rFonts w:ascii="Times New Roman" w:hAnsi="Times New Roman"/>
          <w:b/>
          <w:sz w:val="32"/>
          <w:szCs w:val="32"/>
        </w:rPr>
      </w:pPr>
    </w:p>
    <w:p>
      <w:pPr>
        <w:spacing w:line="288" w:lineRule="auto"/>
        <w:jc w:val="center"/>
        <w:rPr>
          <w:rFonts w:ascii="Times New Roman" w:hAnsi="Times New Roman"/>
          <w:b/>
          <w:sz w:val="32"/>
          <w:szCs w:val="32"/>
        </w:rPr>
      </w:pPr>
    </w:p>
    <w:p>
      <w:pPr>
        <w:spacing w:line="288" w:lineRule="auto"/>
        <w:jc w:val="center"/>
        <w:rPr>
          <w:rFonts w:ascii="Times New Roman" w:hAnsi="Times New Roman"/>
          <w:b/>
          <w:sz w:val="32"/>
          <w:szCs w:val="32"/>
        </w:rPr>
      </w:pPr>
      <w:r>
        <w:rPr>
          <w:rFonts w:ascii="Times New Roman" w:hAnsi="Times New Roman"/>
          <w:b/>
          <w:sz w:val="32"/>
          <w:szCs w:val="32"/>
        </w:rPr>
        <w:t>2023-2024学年第一学期九年级第一次质量调研</w:t>
      </w:r>
    </w:p>
    <w:p>
      <w:pPr>
        <w:spacing w:line="288" w:lineRule="auto"/>
        <w:jc w:val="center"/>
        <w:rPr>
          <w:rFonts w:ascii="Times New Roman" w:hAnsi="Times New Roman"/>
          <w:b/>
          <w:sz w:val="32"/>
          <w:szCs w:val="32"/>
        </w:rPr>
      </w:pPr>
      <w:r>
        <w:rPr>
          <w:rFonts w:ascii="Times New Roman" w:hAnsi="Times New Roman"/>
          <w:b/>
          <w:sz w:val="32"/>
          <w:szCs w:val="32"/>
        </w:rPr>
        <w:t>化学试题答案</w:t>
      </w:r>
    </w:p>
    <w:tbl>
      <w:tblPr>
        <w:tblStyle w:val="8"/>
        <w:tblW w:w="10194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784"/>
        <w:gridCol w:w="784"/>
        <w:gridCol w:w="784"/>
        <w:gridCol w:w="784"/>
        <w:gridCol w:w="784"/>
        <w:gridCol w:w="784"/>
        <w:gridCol w:w="784"/>
        <w:gridCol w:w="784"/>
        <w:gridCol w:w="784"/>
        <w:gridCol w:w="784"/>
        <w:gridCol w:w="784"/>
        <w:gridCol w:w="785"/>
        <w:gridCol w:w="785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84" w:type="dxa"/>
          </w:tcPr>
          <w:p>
            <w:pPr>
              <w:spacing w:line="288" w:lineRule="auto"/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/>
                <w:szCs w:val="21"/>
              </w:rPr>
              <w:t>题号</w:t>
            </w:r>
          </w:p>
        </w:tc>
        <w:tc>
          <w:tcPr>
            <w:tcW w:w="784" w:type="dxa"/>
          </w:tcPr>
          <w:p>
            <w:pPr>
              <w:spacing w:line="288" w:lineRule="auto"/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/>
                <w:szCs w:val="21"/>
              </w:rPr>
              <w:t>1</w:t>
            </w:r>
          </w:p>
        </w:tc>
        <w:tc>
          <w:tcPr>
            <w:tcW w:w="784" w:type="dxa"/>
          </w:tcPr>
          <w:p>
            <w:pPr>
              <w:spacing w:line="288" w:lineRule="auto"/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/>
                <w:szCs w:val="21"/>
              </w:rPr>
              <w:t>2</w:t>
            </w:r>
          </w:p>
        </w:tc>
        <w:tc>
          <w:tcPr>
            <w:tcW w:w="784" w:type="dxa"/>
          </w:tcPr>
          <w:p>
            <w:pPr>
              <w:spacing w:line="288" w:lineRule="auto"/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/>
                <w:szCs w:val="21"/>
              </w:rPr>
              <w:t>3</w:t>
            </w:r>
          </w:p>
        </w:tc>
        <w:tc>
          <w:tcPr>
            <w:tcW w:w="784" w:type="dxa"/>
          </w:tcPr>
          <w:p>
            <w:pPr>
              <w:spacing w:line="288" w:lineRule="auto"/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/>
                <w:szCs w:val="21"/>
              </w:rPr>
              <w:t>4</w:t>
            </w:r>
          </w:p>
        </w:tc>
        <w:tc>
          <w:tcPr>
            <w:tcW w:w="784" w:type="dxa"/>
          </w:tcPr>
          <w:p>
            <w:pPr>
              <w:spacing w:line="288" w:lineRule="auto"/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/>
                <w:szCs w:val="21"/>
              </w:rPr>
              <w:t>5</w:t>
            </w:r>
          </w:p>
        </w:tc>
        <w:tc>
          <w:tcPr>
            <w:tcW w:w="784" w:type="dxa"/>
          </w:tcPr>
          <w:p>
            <w:pPr>
              <w:spacing w:line="288" w:lineRule="auto"/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/>
                <w:szCs w:val="21"/>
              </w:rPr>
              <w:t>6</w:t>
            </w:r>
          </w:p>
        </w:tc>
        <w:tc>
          <w:tcPr>
            <w:tcW w:w="784" w:type="dxa"/>
          </w:tcPr>
          <w:p>
            <w:pPr>
              <w:spacing w:line="288" w:lineRule="auto"/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/>
                <w:szCs w:val="21"/>
              </w:rPr>
              <w:t>7</w:t>
            </w:r>
          </w:p>
        </w:tc>
        <w:tc>
          <w:tcPr>
            <w:tcW w:w="784" w:type="dxa"/>
          </w:tcPr>
          <w:p>
            <w:pPr>
              <w:spacing w:line="288" w:lineRule="auto"/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/>
                <w:szCs w:val="21"/>
              </w:rPr>
              <w:t>8</w:t>
            </w:r>
          </w:p>
        </w:tc>
        <w:tc>
          <w:tcPr>
            <w:tcW w:w="784" w:type="dxa"/>
          </w:tcPr>
          <w:p>
            <w:pPr>
              <w:spacing w:line="288" w:lineRule="auto"/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/>
                <w:szCs w:val="21"/>
              </w:rPr>
              <w:t>9</w:t>
            </w:r>
          </w:p>
        </w:tc>
        <w:tc>
          <w:tcPr>
            <w:tcW w:w="784" w:type="dxa"/>
          </w:tcPr>
          <w:p>
            <w:pPr>
              <w:spacing w:line="288" w:lineRule="auto"/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/>
                <w:szCs w:val="21"/>
              </w:rPr>
              <w:t>10</w:t>
            </w:r>
          </w:p>
        </w:tc>
        <w:tc>
          <w:tcPr>
            <w:tcW w:w="785" w:type="dxa"/>
          </w:tcPr>
          <w:p>
            <w:pPr>
              <w:spacing w:line="288" w:lineRule="auto"/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/>
                <w:szCs w:val="21"/>
              </w:rPr>
              <w:t>11</w:t>
            </w:r>
          </w:p>
        </w:tc>
        <w:tc>
          <w:tcPr>
            <w:tcW w:w="785" w:type="dxa"/>
          </w:tcPr>
          <w:p>
            <w:pPr>
              <w:spacing w:line="288" w:lineRule="auto"/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/>
                <w:szCs w:val="21"/>
              </w:rPr>
              <w:t>12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84" w:type="dxa"/>
          </w:tcPr>
          <w:p>
            <w:pPr>
              <w:spacing w:line="288" w:lineRule="auto"/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/>
                <w:szCs w:val="21"/>
              </w:rPr>
              <w:t>答案</w:t>
            </w:r>
          </w:p>
        </w:tc>
        <w:tc>
          <w:tcPr>
            <w:tcW w:w="784" w:type="dxa"/>
          </w:tcPr>
          <w:p>
            <w:pPr>
              <w:spacing w:line="288" w:lineRule="auto"/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/>
                <w:szCs w:val="21"/>
              </w:rPr>
              <w:t>C</w:t>
            </w:r>
          </w:p>
        </w:tc>
        <w:tc>
          <w:tcPr>
            <w:tcW w:w="784" w:type="dxa"/>
          </w:tcPr>
          <w:p>
            <w:pPr>
              <w:spacing w:line="288" w:lineRule="auto"/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/>
                <w:szCs w:val="21"/>
              </w:rPr>
              <w:t>C</w:t>
            </w:r>
          </w:p>
        </w:tc>
        <w:tc>
          <w:tcPr>
            <w:tcW w:w="784" w:type="dxa"/>
          </w:tcPr>
          <w:p>
            <w:pPr>
              <w:spacing w:line="288" w:lineRule="auto"/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/>
                <w:szCs w:val="21"/>
              </w:rPr>
              <w:t>A</w:t>
            </w:r>
          </w:p>
        </w:tc>
        <w:tc>
          <w:tcPr>
            <w:tcW w:w="784" w:type="dxa"/>
          </w:tcPr>
          <w:p>
            <w:pPr>
              <w:spacing w:line="288" w:lineRule="auto"/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/>
                <w:szCs w:val="21"/>
              </w:rPr>
              <w:t>C</w:t>
            </w:r>
          </w:p>
        </w:tc>
        <w:tc>
          <w:tcPr>
            <w:tcW w:w="784" w:type="dxa"/>
          </w:tcPr>
          <w:p>
            <w:pPr>
              <w:spacing w:line="288" w:lineRule="auto"/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/>
                <w:szCs w:val="21"/>
              </w:rPr>
              <w:t>D</w:t>
            </w:r>
          </w:p>
        </w:tc>
        <w:tc>
          <w:tcPr>
            <w:tcW w:w="784" w:type="dxa"/>
          </w:tcPr>
          <w:p>
            <w:pPr>
              <w:spacing w:line="288" w:lineRule="auto"/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/>
                <w:szCs w:val="21"/>
              </w:rPr>
              <w:t>D</w:t>
            </w:r>
          </w:p>
        </w:tc>
        <w:tc>
          <w:tcPr>
            <w:tcW w:w="784" w:type="dxa"/>
          </w:tcPr>
          <w:p>
            <w:pPr>
              <w:spacing w:line="288" w:lineRule="auto"/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/>
                <w:szCs w:val="21"/>
              </w:rPr>
              <w:t>B</w:t>
            </w:r>
          </w:p>
        </w:tc>
        <w:tc>
          <w:tcPr>
            <w:tcW w:w="784" w:type="dxa"/>
          </w:tcPr>
          <w:p>
            <w:pPr>
              <w:spacing w:line="288" w:lineRule="auto"/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/>
                <w:szCs w:val="21"/>
              </w:rPr>
              <w:t>C</w:t>
            </w:r>
          </w:p>
        </w:tc>
        <w:tc>
          <w:tcPr>
            <w:tcW w:w="784" w:type="dxa"/>
          </w:tcPr>
          <w:p>
            <w:pPr>
              <w:spacing w:line="288" w:lineRule="auto"/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/>
                <w:szCs w:val="21"/>
              </w:rPr>
              <w:t>C</w:t>
            </w:r>
          </w:p>
        </w:tc>
        <w:tc>
          <w:tcPr>
            <w:tcW w:w="784" w:type="dxa"/>
          </w:tcPr>
          <w:p>
            <w:pPr>
              <w:spacing w:line="288" w:lineRule="auto"/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/>
                <w:szCs w:val="21"/>
              </w:rPr>
              <w:t>B</w:t>
            </w:r>
          </w:p>
        </w:tc>
        <w:tc>
          <w:tcPr>
            <w:tcW w:w="785" w:type="dxa"/>
          </w:tcPr>
          <w:p>
            <w:pPr>
              <w:spacing w:line="288" w:lineRule="auto"/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/>
                <w:szCs w:val="21"/>
              </w:rPr>
              <w:t>C</w:t>
            </w:r>
          </w:p>
        </w:tc>
        <w:tc>
          <w:tcPr>
            <w:tcW w:w="785" w:type="dxa"/>
          </w:tcPr>
          <w:p>
            <w:pPr>
              <w:spacing w:line="288" w:lineRule="auto"/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/>
                <w:szCs w:val="21"/>
              </w:rPr>
              <w:t>A</w:t>
            </w:r>
          </w:p>
        </w:tc>
      </w:tr>
    </w:tbl>
    <w:p>
      <w:pPr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13、（6分）（1）</w:t>
      </w:r>
      <w:r>
        <w:rPr>
          <w:rFonts w:ascii="Times New Roman" w:hAnsi="Times New Roman"/>
          <w:position w:val="-6"/>
          <w:szCs w:val="21"/>
        </w:rPr>
        <w:object>
          <v:shape id="_x0000_i1055" o:spt="75" type="#_x0000_t75" style="height:14.25pt;width:15.75pt;" o:ole="t" filled="f" o:preferrelative="t" stroked="f" coordsize="21600,21600">
            <v:path/>
            <v:fill on="f" focussize="0,0"/>
            <v:stroke on="f" joinstyle="miter"/>
            <v:imagedata r:id="rId81" o:title=""/>
            <o:lock v:ext="edit" aspectratio="t"/>
            <w10:wrap type="none"/>
            <w10:anchorlock/>
          </v:shape>
          <o:OLEObject Type="Embed" ProgID="Equation.DSMT4" ShapeID="_x0000_i1055" DrawAspect="Content" ObjectID="_1468075755" r:id="rId80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 xml:space="preserve">    </w:t>
      </w:r>
      <w:r>
        <w:rPr>
          <w:rFonts w:ascii="Times New Roman" w:hAnsi="Times New Roman"/>
          <w:position w:val="-6"/>
          <w:szCs w:val="21"/>
        </w:rPr>
        <w:object>
          <v:shape id="_x0000_i1056" o:spt="75" type="#_x0000_t75" style="height:14.25pt;width:18pt;" o:ole="t" filled="f" o:preferrelative="t" stroked="f" coordsize="21600,21600">
            <v:path/>
            <v:fill on="f" focussize="0,0"/>
            <v:stroke on="f" joinstyle="miter"/>
            <v:imagedata r:id="rId83" o:title=""/>
            <o:lock v:ext="edit" aspectratio="t"/>
            <w10:wrap type="none"/>
            <w10:anchorlock/>
          </v:shape>
          <o:OLEObject Type="Embed" ProgID="Equation.DSMT4" ShapeID="_x0000_i1056" DrawAspect="Content" ObjectID="_1468075756" r:id="rId82">
            <o:LockedField>false</o:LockedField>
          </o:OLEObject>
        </w:object>
      </w:r>
      <w:r>
        <w:rPr>
          <w:rFonts w:ascii="Times New Roman" w:hAnsi="Times New Roman"/>
          <w:szCs w:val="21"/>
        </w:rPr>
        <w:t>（写一种即可）</w:t>
      </w:r>
      <w:r>
        <w:rPr>
          <w:rFonts w:hint="eastAsia" w:ascii="Times New Roman" w:hAnsi="Times New Roman"/>
          <w:szCs w:val="21"/>
        </w:rPr>
        <w:t xml:space="preserve">    </w:t>
      </w:r>
      <w:r>
        <w:rPr>
          <w:rFonts w:ascii="Times New Roman" w:hAnsi="Times New Roman"/>
          <w:szCs w:val="21"/>
        </w:rPr>
        <w:t>（2）分子在不断地运动着．</w:t>
      </w:r>
    </w:p>
    <w:p>
      <w:pPr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hint="eastAsia" w:ascii="Times New Roman" w:hAnsi="Times New Roman"/>
          <w:szCs w:val="21"/>
        </w:rPr>
        <w:t>（</w:t>
      </w:r>
      <w:r>
        <w:rPr>
          <w:rFonts w:ascii="Times New Roman" w:hAnsi="Times New Roman"/>
          <w:szCs w:val="21"/>
        </w:rPr>
        <w:t>3）分子间存在间隔</w:t>
      </w:r>
      <w:r>
        <w:rPr>
          <w:rFonts w:hint="eastAsia" w:ascii="Times New Roman" w:hAnsi="Times New Roman"/>
          <w:szCs w:val="21"/>
        </w:rPr>
        <w:t xml:space="preserve">   </w:t>
      </w:r>
      <w:r>
        <w:rPr>
          <w:rFonts w:ascii="Times New Roman" w:hAnsi="Times New Roman"/>
          <w:szCs w:val="21"/>
        </w:rPr>
        <w:t xml:space="preserve">  </w:t>
      </w:r>
      <w:r>
        <w:rPr>
          <w:rFonts w:hint="eastAsia" w:ascii="Times New Roman" w:hAnsi="Times New Roman"/>
          <w:szCs w:val="21"/>
        </w:rPr>
        <w:t xml:space="preserve"> </w:t>
      </w:r>
      <w:r>
        <w:rPr>
          <w:rFonts w:ascii="Times New Roman" w:hAnsi="Times New Roman"/>
          <w:szCs w:val="21"/>
        </w:rPr>
        <w:t>（4）丁烷+氧气</w:t>
      </w:r>
      <w:r>
        <w:rPr>
          <w:rFonts w:ascii="Times New Roman" w:hAnsi="Times New Roman"/>
          <w:position w:val="-6"/>
          <w:szCs w:val="21"/>
        </w:rPr>
        <w:object>
          <v:shape id="_x0000_i1057" o:spt="75" type="#_x0000_t75" style="height:17.25pt;width:42pt;" o:ole="t" filled="f" o:preferrelative="t" stroked="f" coordsize="21600,21600">
            <v:path/>
            <v:fill on="f" focussize="0,0"/>
            <v:stroke on="f" joinstyle="miter"/>
            <v:imagedata r:id="rId85" o:title=""/>
            <o:lock v:ext="edit" aspectratio="t"/>
            <w10:wrap type="none"/>
            <w10:anchorlock/>
          </v:shape>
          <o:OLEObject Type="Embed" ProgID="Equation.DSMT4" ShapeID="_x0000_i1057" DrawAspect="Content" ObjectID="_1468075757" r:id="rId84">
            <o:LockedField>false</o:LockedField>
          </o:OLEObject>
        </w:object>
      </w:r>
      <w:r>
        <w:rPr>
          <w:rFonts w:ascii="Times New Roman" w:hAnsi="Times New Roman"/>
          <w:szCs w:val="21"/>
        </w:rPr>
        <w:t>二氧化碳</w:t>
      </w:r>
      <w:r>
        <w:rPr>
          <w:rFonts w:hint="eastAsia" w:ascii="Times New Roman" w:hAnsi="Times New Roman"/>
          <w:szCs w:val="21"/>
        </w:rPr>
        <w:t>+</w:t>
      </w:r>
      <w:r>
        <w:rPr>
          <w:rFonts w:ascii="Times New Roman" w:hAnsi="Times New Roman"/>
          <w:szCs w:val="21"/>
        </w:rPr>
        <w:t>水</w:t>
      </w:r>
    </w:p>
    <w:p>
      <w:pPr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14</w:t>
      </w:r>
      <w:r>
        <w:rPr>
          <w:rFonts w:hint="eastAsia" w:ascii="Times New Roman" w:hAnsi="Times New Roman"/>
          <w:szCs w:val="21"/>
        </w:rPr>
        <w:t>．</w:t>
      </w:r>
      <w:r>
        <w:rPr>
          <w:rFonts w:ascii="Times New Roman" w:hAnsi="Times New Roman"/>
          <w:szCs w:val="21"/>
        </w:rPr>
        <w:t>（6分）（1）锥形瓶</w:t>
      </w:r>
      <w:r>
        <w:rPr>
          <w:rFonts w:hint="eastAsia" w:ascii="Times New Roman" w:hAnsi="Times New Roman"/>
          <w:szCs w:val="21"/>
        </w:rPr>
        <w:t xml:space="preserve">    </w:t>
      </w:r>
      <w:r>
        <w:rPr>
          <w:rFonts w:ascii="Times New Roman" w:hAnsi="Times New Roman"/>
          <w:szCs w:val="21"/>
        </w:rPr>
        <w:t>（2）氯酸钾</w:t>
      </w:r>
      <w:r>
        <w:rPr>
          <w:rFonts w:ascii="Times New Roman" w:hAnsi="Times New Roman"/>
          <w:position w:val="-14"/>
          <w:szCs w:val="21"/>
        </w:rPr>
        <w:object>
          <v:shape id="_x0000_i1058" o:spt="75" type="#_x0000_t75" style="height:21pt;width:56.25pt;" o:ole="t" filled="f" o:preferrelative="t" stroked="f" coordsize="21600,21600">
            <v:path/>
            <v:fill on="f" focussize="0,0"/>
            <v:stroke on="f" joinstyle="miter"/>
            <v:imagedata r:id="rId87" o:title=""/>
            <o:lock v:ext="edit" aspectratio="t"/>
            <w10:wrap type="none"/>
            <w10:anchorlock/>
          </v:shape>
          <o:OLEObject Type="Embed" ProgID="Equation.DSMT4" ShapeID="_x0000_i1058" DrawAspect="Content" ObjectID="_1468075758" r:id="rId86">
            <o:LockedField>false</o:LockedField>
          </o:OLEObject>
        </w:object>
      </w:r>
      <w:r>
        <w:rPr>
          <w:rFonts w:ascii="Times New Roman" w:hAnsi="Times New Roman"/>
          <w:szCs w:val="21"/>
        </w:rPr>
        <w:t>氯化钾+氧气</w:t>
      </w:r>
    </w:p>
    <w:p>
      <w:pPr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（3）可以控制反应的速率</w:t>
      </w:r>
    </w:p>
    <w:p>
      <w:pPr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（4）用带火星的小木条放在集气瓶口，如复燃，则已满．</w:t>
      </w:r>
      <w:r>
        <w:rPr>
          <w:rFonts w:hint="eastAsia" w:ascii="Times New Roman" w:hAnsi="Times New Roman"/>
          <w:szCs w:val="21"/>
        </w:rPr>
        <w:t xml:space="preserve">    </w:t>
      </w:r>
      <w:r>
        <w:rPr>
          <w:rFonts w:ascii="Times New Roman" w:hAnsi="Times New Roman"/>
          <w:szCs w:val="21"/>
        </w:rPr>
        <w:t>b</w:t>
      </w:r>
    </w:p>
    <w:p>
      <w:pPr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15、（6分）（1）混合物</w:t>
      </w:r>
      <w:r>
        <w:rPr>
          <w:rFonts w:hint="eastAsia" w:ascii="Times New Roman" w:hAnsi="Times New Roman"/>
          <w:szCs w:val="21"/>
        </w:rPr>
        <w:t xml:space="preserve">    </w:t>
      </w:r>
      <w:r>
        <w:rPr>
          <w:rFonts w:ascii="Times New Roman" w:hAnsi="Times New Roman"/>
          <w:szCs w:val="21"/>
        </w:rPr>
        <w:t>物理</w:t>
      </w:r>
      <w:r>
        <w:rPr>
          <w:rFonts w:hint="eastAsia" w:ascii="Times New Roman" w:hAnsi="Times New Roman"/>
          <w:szCs w:val="21"/>
        </w:rPr>
        <w:t xml:space="preserve">    </w:t>
      </w:r>
      <w:r>
        <w:rPr>
          <w:rFonts w:ascii="Times New Roman" w:hAnsi="Times New Roman"/>
          <w:szCs w:val="21"/>
        </w:rPr>
        <w:t>（2）沸点</w:t>
      </w:r>
      <w:r>
        <w:rPr>
          <w:rFonts w:hint="eastAsia" w:ascii="Times New Roman" w:hAnsi="Times New Roman"/>
          <w:szCs w:val="21"/>
        </w:rPr>
        <w:t xml:space="preserve">    </w:t>
      </w:r>
      <w:r>
        <w:rPr>
          <w:rFonts w:ascii="Times New Roman" w:hAnsi="Times New Roman"/>
          <w:szCs w:val="21"/>
        </w:rPr>
        <w:t>（3）化学性质稳定（不活泼）</w:t>
      </w:r>
    </w:p>
    <w:p>
      <w:pPr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（4）氧气/</w:t>
      </w:r>
      <w:r>
        <w:rPr>
          <w:rFonts w:ascii="Times New Roman" w:hAnsi="Times New Roman"/>
          <w:position w:val="-12"/>
          <w:szCs w:val="21"/>
        </w:rPr>
        <w:object>
          <v:shape id="_x0000_i1059" o:spt="75" type="#_x0000_t75" style="height:18pt;width:15.75pt;" o:ole="t" filled="f" o:preferrelative="t" stroked="f" coordsize="21600,21600">
            <v:path/>
            <v:fill on="f" focussize="0,0"/>
            <v:stroke on="f" joinstyle="miter"/>
            <v:imagedata r:id="rId89" o:title=""/>
            <o:lock v:ext="edit" aspectratio="t"/>
            <w10:wrap type="none"/>
            <w10:anchorlock/>
          </v:shape>
          <o:OLEObject Type="Embed" ProgID="Equation.DSMT4" ShapeID="_x0000_i1059" DrawAspect="Content" ObjectID="_1468075759" r:id="rId88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 xml:space="preserve">    </w:t>
      </w:r>
      <w:r>
        <w:rPr>
          <w:rFonts w:ascii="Times New Roman" w:hAnsi="Times New Roman"/>
          <w:szCs w:val="21"/>
        </w:rPr>
        <w:t>（5）</w:t>
      </w:r>
      <w:r>
        <w:rPr>
          <w:rFonts w:ascii="Times New Roman" w:hAnsi="Times New Roman"/>
          <w:position w:val="-6"/>
          <w:szCs w:val="21"/>
        </w:rPr>
        <w:object>
          <v:shape id="_x0000_i1060" o:spt="75" type="#_x0000_t75" style="height:14.25pt;width:65.25pt;" o:ole="t" filled="f" o:preferrelative="t" stroked="f" coordsize="21600,21600">
            <v:path/>
            <v:fill on="f" focussize="0,0"/>
            <v:stroke on="f" joinstyle="miter"/>
            <v:imagedata r:id="rId91" o:title=""/>
            <o:lock v:ext="edit" aspectratio="t"/>
            <w10:wrap type="none"/>
            <w10:anchorlock/>
          </v:shape>
          <o:OLEObject Type="Embed" ProgID="Equation.DSMT4" ShapeID="_x0000_i1060" DrawAspect="Content" ObjectID="_1468075760" r:id="rId90">
            <o:LockedField>false</o:LockedField>
          </o:OLEObject>
        </w:object>
      </w:r>
    </w:p>
    <w:p>
      <w:pPr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16</w:t>
      </w:r>
      <w:r>
        <w:rPr>
          <w:rFonts w:hint="eastAsia" w:ascii="Times New Roman" w:hAnsi="Times New Roman"/>
          <w:szCs w:val="21"/>
        </w:rPr>
        <w:t>．</w:t>
      </w:r>
      <w:r>
        <w:rPr>
          <w:rFonts w:ascii="Times New Roman" w:hAnsi="Times New Roman"/>
          <w:szCs w:val="21"/>
        </w:rPr>
        <w:t>（6分）（1）质量和化学性质</w:t>
      </w:r>
      <w:r>
        <w:rPr>
          <w:rFonts w:hint="eastAsia" w:ascii="Times New Roman" w:hAnsi="Times New Roman"/>
          <w:szCs w:val="21"/>
        </w:rPr>
        <w:t xml:space="preserve">    </w:t>
      </w:r>
      <w:r>
        <w:rPr>
          <w:rFonts w:ascii="Times New Roman" w:hAnsi="Times New Roman"/>
          <w:szCs w:val="21"/>
        </w:rPr>
        <w:t>（2）木条复燃</w:t>
      </w:r>
      <w:r>
        <w:rPr>
          <w:rFonts w:hint="eastAsia" w:ascii="Times New Roman" w:hAnsi="Times New Roman"/>
          <w:szCs w:val="21"/>
        </w:rPr>
        <w:t xml:space="preserve">    </w:t>
      </w:r>
      <w:r>
        <w:rPr>
          <w:rFonts w:ascii="Times New Roman" w:hAnsi="Times New Roman"/>
          <w:szCs w:val="21"/>
        </w:rPr>
        <w:t>a克</w:t>
      </w:r>
      <w:r>
        <w:rPr>
          <w:rFonts w:hint="eastAsia" w:ascii="Times New Roman" w:hAnsi="Times New Roman"/>
          <w:szCs w:val="21"/>
        </w:rPr>
        <w:t xml:space="preserve">    </w:t>
      </w:r>
      <w:r>
        <w:rPr>
          <w:rFonts w:ascii="Times New Roman" w:hAnsi="Times New Roman"/>
          <w:szCs w:val="21"/>
        </w:rPr>
        <w:t>（3）</w:t>
      </w:r>
      <w:r>
        <w:rPr>
          <w:rFonts w:hint="eastAsia" w:ascii="Times New Roman" w:hAnsi="Times New Roman"/>
          <w:szCs w:val="21"/>
        </w:rPr>
        <w:t>一</w:t>
      </w:r>
    </w:p>
    <w:p>
      <w:pPr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（4）过氧化氢</w:t>
      </w:r>
      <w:r>
        <w:rPr>
          <w:rFonts w:ascii="Times New Roman" w:hAnsi="Times New Roman"/>
          <w:position w:val="-6"/>
          <w:szCs w:val="21"/>
        </w:rPr>
        <w:object>
          <v:shape id="_x0000_i1061" o:spt="75" type="#_x0000_t75" style="height:17.25pt;width:56.25pt;" o:ole="t" filled="f" o:preferrelative="t" stroked="f" coordsize="21600,21600">
            <v:path/>
            <v:fill on="f" focussize="0,0"/>
            <v:stroke on="f" joinstyle="miter"/>
            <v:imagedata r:id="rId93" o:title=""/>
            <o:lock v:ext="edit" aspectratio="t"/>
            <w10:wrap type="none"/>
            <w10:anchorlock/>
          </v:shape>
          <o:OLEObject Type="Embed" ProgID="Equation.DSMT4" ShapeID="_x0000_i1061" DrawAspect="Content" ObjectID="_1468075761" r:id="rId92">
            <o:LockedField>false</o:LockedField>
          </o:OLEObject>
        </w:object>
      </w:r>
      <w:r>
        <w:rPr>
          <w:rFonts w:ascii="Times New Roman" w:hAnsi="Times New Roman"/>
          <w:szCs w:val="21"/>
        </w:rPr>
        <w:t>水+氧气</w:t>
      </w:r>
    </w:p>
    <w:p>
      <w:pPr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（5）D</w:t>
      </w:r>
      <w:r>
        <w:rPr>
          <w:rFonts w:hint="eastAsia" w:ascii="Times New Roman" w:hAnsi="Times New Roman"/>
          <w:szCs w:val="21"/>
        </w:rPr>
        <w:t xml:space="preserve">    </w:t>
      </w:r>
      <w:r>
        <w:rPr>
          <w:rFonts w:ascii="Times New Roman" w:hAnsi="Times New Roman"/>
          <w:szCs w:val="21"/>
        </w:rPr>
        <w:t>过氧化氢的质量分数越高，反应速度越快</w:t>
      </w:r>
    </w:p>
    <w:p>
      <w:pPr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drawing>
          <wp:inline distT="0" distB="0" distL="0" distR="0">
            <wp:extent cx="1713865" cy="1799590"/>
            <wp:effectExtent l="0" t="0" r="635" b="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/>
                    <pic:cNvPicPr>
                      <a:picLocks noChangeAspect="1"/>
                    </pic:cNvPicPr>
                  </pic:nvPicPr>
                  <pic:blipFill>
                    <a:blip r:embed="rId94"/>
                    <a:stretch>
                      <a:fillRect/>
                    </a:stretch>
                  </pic:blipFill>
                  <pic:spPr>
                    <a:xfrm>
                      <a:off x="0" y="0"/>
                      <a:ext cx="1714286" cy="18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17</w:t>
      </w:r>
      <w:r>
        <w:rPr>
          <w:rFonts w:hint="eastAsia" w:ascii="Times New Roman" w:hAnsi="Times New Roman"/>
          <w:szCs w:val="21"/>
        </w:rPr>
        <w:t>．</w:t>
      </w:r>
      <w:r>
        <w:rPr>
          <w:rFonts w:ascii="Times New Roman" w:hAnsi="Times New Roman"/>
          <w:szCs w:val="21"/>
        </w:rPr>
        <w:t>（4分）（1）铜粉</w:t>
      </w:r>
      <w:r>
        <w:rPr>
          <w:rFonts w:hint="eastAsia" w:ascii="Times New Roman" w:hAnsi="Times New Roman"/>
          <w:szCs w:val="21"/>
        </w:rPr>
        <w:t xml:space="preserve">    </w:t>
      </w:r>
      <w:r>
        <w:rPr>
          <w:rFonts w:ascii="Times New Roman" w:hAnsi="Times New Roman"/>
          <w:szCs w:val="21"/>
        </w:rPr>
        <w:t>充分接触，尽可能消耗装置中的氧气</w:t>
      </w:r>
      <w:r>
        <w:rPr>
          <w:rFonts w:hint="eastAsia" w:ascii="Times New Roman" w:hAnsi="Times New Roman"/>
          <w:szCs w:val="21"/>
        </w:rPr>
        <w:t xml:space="preserve">    </w:t>
      </w:r>
      <w:r>
        <w:rPr>
          <w:rFonts w:ascii="Times New Roman" w:hAnsi="Times New Roman"/>
          <w:szCs w:val="21"/>
        </w:rPr>
        <w:t>（2）19</w:t>
      </w:r>
      <w:r>
        <w:rPr>
          <w:rFonts w:hint="eastAsia" w:ascii="Times New Roman" w:hAnsi="Times New Roman"/>
          <w:szCs w:val="21"/>
        </w:rPr>
        <w:t>.</w:t>
      </w:r>
      <w:r>
        <w:rPr>
          <w:rFonts w:ascii="Times New Roman" w:hAnsi="Times New Roman"/>
          <w:szCs w:val="21"/>
        </w:rPr>
        <w:t>3%</w:t>
      </w:r>
    </w:p>
    <w:p>
      <w:pPr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（3）装置始终密闭，实验更环保，实验结果更准确</w:t>
      </w:r>
    </w:p>
    <w:p>
      <w:pPr>
        <w:spacing w:line="288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br w:type="page"/>
      </w:r>
      <w:bookmarkStart w:id="0" w:name="_GoBack"/>
      <w:bookmarkEnd w:id="0"/>
    </w:p>
    <w:sectPr>
      <w:headerReference r:id="rId3" w:type="default"/>
      <w:footerReference r:id="rId4" w:type="default"/>
      <w:pgSz w:w="11906" w:h="16838"/>
      <w:pgMar w:top="1304" w:right="964" w:bottom="1304" w:left="964" w:header="153" w:footer="0" w:gutter="0"/>
      <w:cols w:space="720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  <w:font w:name="Microsoft YaHei UI">
    <w:altName w:val="宋体"/>
    <w:panose1 w:val="020B0503020204020204"/>
    <w:charset w:val="86"/>
    <w:family w:val="swiss"/>
    <w:pitch w:val="default"/>
    <w:sig w:usb0="00000000" w:usb1="00000000" w:usb2="00000010" w:usb3="00000000" w:csb0="0004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4"/>
      <w:pBdr>
        <w:bottom w:val="none" w:color="auto" w:sz="0" w:space="0"/>
      </w:pBdr>
    </w:pPr>
    <w:r>
      <w:rPr>
        <w:rFonts w:hint="eastAsia"/>
      </w:rPr>
      <w:t xml:space="preserve"> </w:t>
    </w:r>
    <w:r>
      <w:t xml:space="preserve"> </w:t>
    </w:r>
  </w:p>
  <w:p>
    <w:pPr>
      <w:pBdr>
        <w:bottom w:val="none" w:color="auto" w:sz="0" w:space="1"/>
      </w:pBdr>
      <w:snapToGrid w:val="0"/>
      <w:rPr>
        <w:rFonts w:ascii="Times New Roman" w:hAnsi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8240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62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bordersDoNotSurroundHeader w:val="1"/>
  <w:bordersDoNotSurroundFooter w:val="1"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07DF2"/>
    <w:rsid w:val="0000585C"/>
    <w:rsid w:val="00005EBC"/>
    <w:rsid w:val="0001071F"/>
    <w:rsid w:val="000220AB"/>
    <w:rsid w:val="00035DD5"/>
    <w:rsid w:val="000362BF"/>
    <w:rsid w:val="00044FF1"/>
    <w:rsid w:val="000460FF"/>
    <w:rsid w:val="00046FB6"/>
    <w:rsid w:val="00054E7B"/>
    <w:rsid w:val="00081A0E"/>
    <w:rsid w:val="0008591B"/>
    <w:rsid w:val="00091B43"/>
    <w:rsid w:val="000A7CA4"/>
    <w:rsid w:val="000B11A8"/>
    <w:rsid w:val="000B47D2"/>
    <w:rsid w:val="000B7651"/>
    <w:rsid w:val="000C29F3"/>
    <w:rsid w:val="000D159D"/>
    <w:rsid w:val="000D5D3C"/>
    <w:rsid w:val="000D79EC"/>
    <w:rsid w:val="000E4D02"/>
    <w:rsid w:val="000E4FF1"/>
    <w:rsid w:val="00104D71"/>
    <w:rsid w:val="001177F3"/>
    <w:rsid w:val="001245F6"/>
    <w:rsid w:val="0013447E"/>
    <w:rsid w:val="00137289"/>
    <w:rsid w:val="00137D90"/>
    <w:rsid w:val="00161450"/>
    <w:rsid w:val="001664E6"/>
    <w:rsid w:val="00171458"/>
    <w:rsid w:val="001738E2"/>
    <w:rsid w:val="00173C1D"/>
    <w:rsid w:val="001764C3"/>
    <w:rsid w:val="0018010E"/>
    <w:rsid w:val="00186F14"/>
    <w:rsid w:val="00191C29"/>
    <w:rsid w:val="001B1361"/>
    <w:rsid w:val="001C1D8E"/>
    <w:rsid w:val="001C3648"/>
    <w:rsid w:val="001C63DA"/>
    <w:rsid w:val="001D0C6F"/>
    <w:rsid w:val="001D3C36"/>
    <w:rsid w:val="001E7E72"/>
    <w:rsid w:val="001F1650"/>
    <w:rsid w:val="002017B3"/>
    <w:rsid w:val="00201A7E"/>
    <w:rsid w:val="00204526"/>
    <w:rsid w:val="00213D82"/>
    <w:rsid w:val="00220019"/>
    <w:rsid w:val="00221FC9"/>
    <w:rsid w:val="0023574F"/>
    <w:rsid w:val="002428D7"/>
    <w:rsid w:val="00244CEF"/>
    <w:rsid w:val="00245341"/>
    <w:rsid w:val="002457C2"/>
    <w:rsid w:val="00264987"/>
    <w:rsid w:val="002908F0"/>
    <w:rsid w:val="00292482"/>
    <w:rsid w:val="002958B2"/>
    <w:rsid w:val="00296CB9"/>
    <w:rsid w:val="002A0E5D"/>
    <w:rsid w:val="002A1A21"/>
    <w:rsid w:val="002C74DA"/>
    <w:rsid w:val="002F06B2"/>
    <w:rsid w:val="003031F3"/>
    <w:rsid w:val="003102DB"/>
    <w:rsid w:val="0032117D"/>
    <w:rsid w:val="00351E30"/>
    <w:rsid w:val="00353987"/>
    <w:rsid w:val="00355369"/>
    <w:rsid w:val="003622F5"/>
    <w:rsid w:val="003625C4"/>
    <w:rsid w:val="00366271"/>
    <w:rsid w:val="00371A08"/>
    <w:rsid w:val="0039483F"/>
    <w:rsid w:val="00396976"/>
    <w:rsid w:val="00397C1F"/>
    <w:rsid w:val="003A78EA"/>
    <w:rsid w:val="003B1712"/>
    <w:rsid w:val="003C372E"/>
    <w:rsid w:val="003C4A95"/>
    <w:rsid w:val="003D0C09"/>
    <w:rsid w:val="003E1FAA"/>
    <w:rsid w:val="003E2BF7"/>
    <w:rsid w:val="003E32F9"/>
    <w:rsid w:val="004062F6"/>
    <w:rsid w:val="004148C2"/>
    <w:rsid w:val="004151FC"/>
    <w:rsid w:val="00430A44"/>
    <w:rsid w:val="00435F83"/>
    <w:rsid w:val="004402F6"/>
    <w:rsid w:val="00444A46"/>
    <w:rsid w:val="0046214C"/>
    <w:rsid w:val="004661D4"/>
    <w:rsid w:val="00466679"/>
    <w:rsid w:val="004719BD"/>
    <w:rsid w:val="00476114"/>
    <w:rsid w:val="0049183B"/>
    <w:rsid w:val="00491B0A"/>
    <w:rsid w:val="004A5802"/>
    <w:rsid w:val="004B0A65"/>
    <w:rsid w:val="004B318B"/>
    <w:rsid w:val="004B44B5"/>
    <w:rsid w:val="004C5E6D"/>
    <w:rsid w:val="004C73B1"/>
    <w:rsid w:val="004D44FD"/>
    <w:rsid w:val="004F1CB8"/>
    <w:rsid w:val="004F560F"/>
    <w:rsid w:val="00517B27"/>
    <w:rsid w:val="00562D3D"/>
    <w:rsid w:val="00565E47"/>
    <w:rsid w:val="00571685"/>
    <w:rsid w:val="0059145F"/>
    <w:rsid w:val="00596076"/>
    <w:rsid w:val="005960BB"/>
    <w:rsid w:val="0059718C"/>
    <w:rsid w:val="00597E6E"/>
    <w:rsid w:val="005A55E5"/>
    <w:rsid w:val="005B39DB"/>
    <w:rsid w:val="005B3E96"/>
    <w:rsid w:val="005C2124"/>
    <w:rsid w:val="005C473A"/>
    <w:rsid w:val="005D6E01"/>
    <w:rsid w:val="005E234D"/>
    <w:rsid w:val="005F1362"/>
    <w:rsid w:val="005F7418"/>
    <w:rsid w:val="005F7A96"/>
    <w:rsid w:val="00605626"/>
    <w:rsid w:val="006070A8"/>
    <w:rsid w:val="006071D5"/>
    <w:rsid w:val="006202B6"/>
    <w:rsid w:val="0062039B"/>
    <w:rsid w:val="00623C16"/>
    <w:rsid w:val="0062450A"/>
    <w:rsid w:val="00634905"/>
    <w:rsid w:val="006350E2"/>
    <w:rsid w:val="00637D3A"/>
    <w:rsid w:val="00640BF5"/>
    <w:rsid w:val="0066185D"/>
    <w:rsid w:val="00667CEE"/>
    <w:rsid w:val="00674AE2"/>
    <w:rsid w:val="0069597E"/>
    <w:rsid w:val="006A193F"/>
    <w:rsid w:val="006B06F1"/>
    <w:rsid w:val="006B406D"/>
    <w:rsid w:val="006C46EF"/>
    <w:rsid w:val="006C5AE6"/>
    <w:rsid w:val="006D050C"/>
    <w:rsid w:val="006D5DE9"/>
    <w:rsid w:val="006F45E0"/>
    <w:rsid w:val="00701D6B"/>
    <w:rsid w:val="00702844"/>
    <w:rsid w:val="007061B2"/>
    <w:rsid w:val="007118AE"/>
    <w:rsid w:val="007160B7"/>
    <w:rsid w:val="00730325"/>
    <w:rsid w:val="00740A09"/>
    <w:rsid w:val="00745E77"/>
    <w:rsid w:val="00750562"/>
    <w:rsid w:val="00762E26"/>
    <w:rsid w:val="007A65DE"/>
    <w:rsid w:val="007B55A4"/>
    <w:rsid w:val="007C5668"/>
    <w:rsid w:val="007E53E0"/>
    <w:rsid w:val="008028B5"/>
    <w:rsid w:val="00802963"/>
    <w:rsid w:val="00811D0E"/>
    <w:rsid w:val="0081680A"/>
    <w:rsid w:val="00832574"/>
    <w:rsid w:val="00832EC9"/>
    <w:rsid w:val="00843A61"/>
    <w:rsid w:val="00844722"/>
    <w:rsid w:val="00847006"/>
    <w:rsid w:val="008634CD"/>
    <w:rsid w:val="00866AAC"/>
    <w:rsid w:val="008731FA"/>
    <w:rsid w:val="00880A38"/>
    <w:rsid w:val="008867DD"/>
    <w:rsid w:val="00893DD6"/>
    <w:rsid w:val="008967B8"/>
    <w:rsid w:val="008B4F93"/>
    <w:rsid w:val="008D2E94"/>
    <w:rsid w:val="008D4C8C"/>
    <w:rsid w:val="008D4D8C"/>
    <w:rsid w:val="008F0973"/>
    <w:rsid w:val="009018BD"/>
    <w:rsid w:val="00901FD7"/>
    <w:rsid w:val="0091699F"/>
    <w:rsid w:val="00923C85"/>
    <w:rsid w:val="009450A5"/>
    <w:rsid w:val="009612E8"/>
    <w:rsid w:val="00961481"/>
    <w:rsid w:val="00965236"/>
    <w:rsid w:val="009666C6"/>
    <w:rsid w:val="00967AAE"/>
    <w:rsid w:val="00974E0F"/>
    <w:rsid w:val="00982128"/>
    <w:rsid w:val="009944FB"/>
    <w:rsid w:val="009A27BF"/>
    <w:rsid w:val="009A7A31"/>
    <w:rsid w:val="009B51F6"/>
    <w:rsid w:val="009B5666"/>
    <w:rsid w:val="009B5C1C"/>
    <w:rsid w:val="009B6428"/>
    <w:rsid w:val="009B664E"/>
    <w:rsid w:val="009C3A29"/>
    <w:rsid w:val="009C4252"/>
    <w:rsid w:val="009C7BC1"/>
    <w:rsid w:val="009D7B91"/>
    <w:rsid w:val="009F056C"/>
    <w:rsid w:val="00A0024E"/>
    <w:rsid w:val="00A07183"/>
    <w:rsid w:val="00A07DF2"/>
    <w:rsid w:val="00A170B4"/>
    <w:rsid w:val="00A2296F"/>
    <w:rsid w:val="00A350E0"/>
    <w:rsid w:val="00A37AC3"/>
    <w:rsid w:val="00A405DB"/>
    <w:rsid w:val="00A46D54"/>
    <w:rsid w:val="00A47B6A"/>
    <w:rsid w:val="00A536B0"/>
    <w:rsid w:val="00A62877"/>
    <w:rsid w:val="00A67FB6"/>
    <w:rsid w:val="00A75EA5"/>
    <w:rsid w:val="00A90C8D"/>
    <w:rsid w:val="00AA590D"/>
    <w:rsid w:val="00AB26AA"/>
    <w:rsid w:val="00AB3EE3"/>
    <w:rsid w:val="00AC34B6"/>
    <w:rsid w:val="00AD4827"/>
    <w:rsid w:val="00AD6B6A"/>
    <w:rsid w:val="00AE1B9A"/>
    <w:rsid w:val="00AE1D38"/>
    <w:rsid w:val="00B04DD9"/>
    <w:rsid w:val="00B053F1"/>
    <w:rsid w:val="00B125E4"/>
    <w:rsid w:val="00B125FB"/>
    <w:rsid w:val="00B2572A"/>
    <w:rsid w:val="00B41D65"/>
    <w:rsid w:val="00B515C9"/>
    <w:rsid w:val="00B617A8"/>
    <w:rsid w:val="00B71A7C"/>
    <w:rsid w:val="00B73811"/>
    <w:rsid w:val="00B80D67"/>
    <w:rsid w:val="00B8100F"/>
    <w:rsid w:val="00B96924"/>
    <w:rsid w:val="00BA20A9"/>
    <w:rsid w:val="00BB50C6"/>
    <w:rsid w:val="00BE57F6"/>
    <w:rsid w:val="00BF43B6"/>
    <w:rsid w:val="00C02815"/>
    <w:rsid w:val="00C02FC6"/>
    <w:rsid w:val="00C064C1"/>
    <w:rsid w:val="00C13282"/>
    <w:rsid w:val="00C21700"/>
    <w:rsid w:val="00C321EB"/>
    <w:rsid w:val="00C4178E"/>
    <w:rsid w:val="00C43EA5"/>
    <w:rsid w:val="00C810EB"/>
    <w:rsid w:val="00C92442"/>
    <w:rsid w:val="00C93E28"/>
    <w:rsid w:val="00C95057"/>
    <w:rsid w:val="00CA4A07"/>
    <w:rsid w:val="00CA619F"/>
    <w:rsid w:val="00CB59C1"/>
    <w:rsid w:val="00CB5B96"/>
    <w:rsid w:val="00CE1158"/>
    <w:rsid w:val="00CE2031"/>
    <w:rsid w:val="00CE5BE2"/>
    <w:rsid w:val="00CE7B16"/>
    <w:rsid w:val="00D01B99"/>
    <w:rsid w:val="00D273DC"/>
    <w:rsid w:val="00D411BE"/>
    <w:rsid w:val="00D51257"/>
    <w:rsid w:val="00D51DCA"/>
    <w:rsid w:val="00D56A1C"/>
    <w:rsid w:val="00D634C2"/>
    <w:rsid w:val="00D70FE1"/>
    <w:rsid w:val="00D756B6"/>
    <w:rsid w:val="00D77F6E"/>
    <w:rsid w:val="00DA02A3"/>
    <w:rsid w:val="00DA0796"/>
    <w:rsid w:val="00DA2E51"/>
    <w:rsid w:val="00DA5448"/>
    <w:rsid w:val="00DB6199"/>
    <w:rsid w:val="00DB6888"/>
    <w:rsid w:val="00DC061C"/>
    <w:rsid w:val="00DC7402"/>
    <w:rsid w:val="00DE5648"/>
    <w:rsid w:val="00DF071B"/>
    <w:rsid w:val="00E01425"/>
    <w:rsid w:val="00E22C2C"/>
    <w:rsid w:val="00E42AD2"/>
    <w:rsid w:val="00E63075"/>
    <w:rsid w:val="00E63373"/>
    <w:rsid w:val="00E75C3A"/>
    <w:rsid w:val="00E75D79"/>
    <w:rsid w:val="00E905F1"/>
    <w:rsid w:val="00E97096"/>
    <w:rsid w:val="00EA0188"/>
    <w:rsid w:val="00EB17B4"/>
    <w:rsid w:val="00EB2103"/>
    <w:rsid w:val="00EC32F3"/>
    <w:rsid w:val="00ED1550"/>
    <w:rsid w:val="00ED1C4B"/>
    <w:rsid w:val="00ED4F9A"/>
    <w:rsid w:val="00ED7184"/>
    <w:rsid w:val="00EE1A37"/>
    <w:rsid w:val="00EF77C3"/>
    <w:rsid w:val="00F04DB9"/>
    <w:rsid w:val="00F21051"/>
    <w:rsid w:val="00F21C80"/>
    <w:rsid w:val="00F244A2"/>
    <w:rsid w:val="00F339E9"/>
    <w:rsid w:val="00F47B7B"/>
    <w:rsid w:val="00F61EE9"/>
    <w:rsid w:val="00F6443F"/>
    <w:rsid w:val="00F6531C"/>
    <w:rsid w:val="00F676FD"/>
    <w:rsid w:val="00F70F81"/>
    <w:rsid w:val="00F72514"/>
    <w:rsid w:val="00F80C73"/>
    <w:rsid w:val="00F92A8F"/>
    <w:rsid w:val="00FA0944"/>
    <w:rsid w:val="00FA17F7"/>
    <w:rsid w:val="00FA1FD2"/>
    <w:rsid w:val="00FA6947"/>
    <w:rsid w:val="00FB34D2"/>
    <w:rsid w:val="00FB4B17"/>
    <w:rsid w:val="00FC5371"/>
    <w:rsid w:val="00FC5860"/>
    <w:rsid w:val="00FD0944"/>
    <w:rsid w:val="00FD1AF8"/>
    <w:rsid w:val="00FD377B"/>
    <w:rsid w:val="00FD58FE"/>
    <w:rsid w:val="00FE0649"/>
    <w:rsid w:val="00FE0B36"/>
    <w:rsid w:val="00FF2D79"/>
    <w:rsid w:val="00FF517A"/>
    <w:rsid w:val="00FF5F89"/>
    <w:rsid w:val="048F707E"/>
    <w:rsid w:val="3827456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Calibri" w:hAnsi="Calibri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iPriority="0" w:name="index 1"/>
    <w:lsdException w:uiPriority="0" w:name="index 2"/>
    <w:lsdException w:uiPriority="0" w:name="index 3"/>
    <w:lsdException w:uiPriority="0" w:name="index 4"/>
    <w:lsdException w:uiPriority="0" w:name="index 5"/>
    <w:lsdException w:uiPriority="0" w:name="index 6"/>
    <w:lsdException w:uiPriority="0" w:name="index 7"/>
    <w:lsdException w:uiPriority="0" w:name="index 8"/>
    <w:lsdException w:uiPriority="0" w:name="index 9"/>
    <w:lsdException w:uiPriority="0" w:name="toc 1"/>
    <w:lsdException w:uiPriority="0" w:name="toc 2"/>
    <w:lsdException w:uiPriority="0" w:name="toc 3"/>
    <w:lsdException w:uiPriority="0" w:name="toc 4"/>
    <w:lsdException w:uiPriority="0" w:name="toc 5"/>
    <w:lsdException w:uiPriority="0" w:name="toc 6"/>
    <w:lsdException w:uiPriority="0" w:name="toc 7"/>
    <w:lsdException w:uiPriority="0" w:name="toc 8"/>
    <w:lsdException w:uiPriority="0" w:name="toc 9"/>
    <w:lsdException w:uiPriority="0" w:name="Normal Indent"/>
    <w:lsdException w:uiPriority="0" w:name="footnote text"/>
    <w:lsdException w:uiPriority="0" w:name="annotation text"/>
    <w:lsdException w:unhideWhenUsed="0" w:uiPriority="99" w:semiHidden="0" w:name="header"/>
    <w:lsdException w:qFormat="1" w:unhideWhenUsed="0" w:uiPriority="0" w:semiHidden="0" w:name="footer"/>
    <w:lsdException w:uiPriority="0" w:name="index heading"/>
    <w:lsdException w:qFormat="1" w:uiPriority="0" w:name="caption"/>
    <w:lsdException w:uiPriority="0" w:name="table of figures"/>
    <w:lsdException w:uiPriority="0" w:name="envelope address"/>
    <w:lsdException w:uiPriority="0" w:name="envelope return"/>
    <w:lsdException w:uiPriority="0" w:name="footnote reference"/>
    <w:lsdException w:uiPriority="0" w:name="annotation reference"/>
    <w:lsdException w:uiPriority="0" w:name="line number"/>
    <w:lsdException w:uiPriority="0" w:name="page number"/>
    <w:lsdException w:uiPriority="0" w:name="endnote reference"/>
    <w:lsdException w:uiPriority="0" w:name="endnote text"/>
    <w:lsdException w:uiPriority="0" w:name="table of authorities"/>
    <w:lsdException w:uiPriority="0" w:name="macro"/>
    <w:lsdException w:uiPriority="0" w:name="toa heading"/>
    <w:lsdException w:uiPriority="0" w:name="List"/>
    <w:lsdException w:uiPriority="0" w:name="List Bullet"/>
    <w:lsdException w:unhideWhenUsed="0" w:uiPriority="0" w:semiHidden="0" w:name="List Number"/>
    <w:lsdException w:uiPriority="0" w:name="List 2"/>
    <w:lsdException w:uiPriority="0" w:name="List 3"/>
    <w:lsdException w:unhideWhenUsed="0" w:uiPriority="0" w:semiHidden="0" w:name="List 4"/>
    <w:lsdException w:unhideWhenUsed="0" w:uiPriority="0" w:semiHidden="0" w:name="List 5"/>
    <w:lsdException w:uiPriority="0" w:name="List Bullet 2"/>
    <w:lsdException w:uiPriority="0" w:name="List Bullet 3"/>
    <w:lsdException w:uiPriority="0" w:name="List Bullet 4"/>
    <w:lsdException w:uiPriority="0" w:name="List Bullet 5"/>
    <w:lsdException w:uiPriority="0" w:name="List Number 2"/>
    <w:lsdException w:uiPriority="0" w:name="List Number 3"/>
    <w:lsdException w:uiPriority="0" w:name="List Number 4"/>
    <w:lsdException w:uiPriority="0" w:name="List Number 5"/>
    <w:lsdException w:qFormat="1" w:unhideWhenUsed="0" w:uiPriority="0" w:semiHidden="0" w:name="Title"/>
    <w:lsdException w:uiPriority="0" w:name="Closing"/>
    <w:lsdException w:uiPriority="0" w:name="Signature"/>
    <w:lsdException w:uiPriority="1" w:name="Default Paragraph Font"/>
    <w:lsdException w:uiPriority="0" w:name="Body Text"/>
    <w:lsdException w:uiPriority="0" w:name="Body Text Indent"/>
    <w:lsdException w:uiPriority="0" w:name="List Continue"/>
    <w:lsdException w:uiPriority="0" w:name="List Continue 2"/>
    <w:lsdException w:uiPriority="0" w:name="List Continue 3"/>
    <w:lsdException w:uiPriority="0" w:name="List Continue 4"/>
    <w:lsdException w:uiPriority="0" w:name="List Continue 5"/>
    <w:lsdException w:uiPriority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iPriority="0" w:name="Body Text First Indent 2"/>
    <w:lsdException w:uiPriority="0" w:name="Note Heading"/>
    <w:lsdException w:uiPriority="0" w:name="Body Text 2"/>
    <w:lsdException w:uiPriority="0" w:name="Body Text 3"/>
    <w:lsdException w:uiPriority="0" w:name="Body Text Indent 2"/>
    <w:lsdException w:uiPriority="0" w:name="Body Text Indent 3"/>
    <w:lsdException w:uiPriority="0" w:name="Block Text"/>
    <w:lsdException w:qFormat="1" w:uiPriority="99" w:semiHidden="0" w:name="Hyperlink"/>
    <w:lsdException w:uiPriority="0" w:name="FollowedHyperlink"/>
    <w:lsdException w:qFormat="1" w:unhideWhenUsed="0" w:uiPriority="0" w:semiHidden="0" w:name="Strong"/>
    <w:lsdException w:qFormat="1" w:unhideWhenUsed="0" w:uiPriority="0" w:semiHidden="0" w:name="Emphasis"/>
    <w:lsdException w:uiPriority="0" w:name="Document Map"/>
    <w:lsdException w:uiPriority="0" w:name="Plain Text"/>
    <w:lsdException w:uiPriority="0" w:name="E-mail Signature"/>
    <w:lsdException w:uiPriority="0" w:name="Normal (Web)"/>
    <w:lsdException w:uiPriority="0" w:name="HTML Acronym"/>
    <w:lsdException w:uiPriority="0" w:name="HTML Address"/>
    <w:lsdException w:uiPriority="0" w:name="HTML Cite"/>
    <w:lsdException w:uiPriority="0" w:name="HTML Code"/>
    <w:lsdException w:uiPriority="0" w:name="HTML Definition"/>
    <w:lsdException w:uiPriority="0" w:name="HTML Keyboard"/>
    <w:lsdException w:uiPriority="0" w:name="HTML Preformatted"/>
    <w:lsdException w:uiPriority="0" w:name="HTML Sample"/>
    <w:lsdException w:uiPriority="0" w:name="HTML Typewriter"/>
    <w:lsdException w:uiPriority="0" w:name="HTML Variable"/>
    <w:lsdException w:uiPriority="99" w:name="Normal Table"/>
    <w:lsdException w:uiPriority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qFormat="1" w:unhideWhenUsed="0" w:uiPriority="0" w:semiHidden="0" w:name="Balloon Text"/>
    <w:lsdException w:qFormat="1" w:unhideWhenUsed="0" w:uiPriority="0" w:semiHidden="0" w:name="Table Grid"/>
    <w:lsdException w:uiPriority="0" w:name="Table Theme"/>
    <w:lsdException w:qFormat="1" w:unhideWhenUsed="0" w:uiPriority="1" w:semiHidden="0" w:name="No Spacing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99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nhideWhenUsed/>
    <w:uiPriority w:val="1"/>
  </w:style>
  <w:style w:type="table" w:default="1" w:styleId="7">
    <w:name w:val="Normal Table"/>
    <w:semiHidden/>
    <w:unhideWhenUsed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12"/>
    <w:qFormat/>
    <w:uiPriority w:val="0"/>
    <w:rPr>
      <w:sz w:val="18"/>
      <w:szCs w:val="18"/>
    </w:rPr>
  </w:style>
  <w:style w:type="paragraph" w:styleId="3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4">
    <w:name w:val="header"/>
    <w:basedOn w:val="1"/>
    <w:link w:val="9"/>
    <w:uiPriority w:val="99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</w:pPr>
    <w:rPr>
      <w:sz w:val="18"/>
    </w:rPr>
  </w:style>
  <w:style w:type="character" w:styleId="6">
    <w:name w:val="Hyperlink"/>
    <w:basedOn w:val="5"/>
    <w:unhideWhenUsed/>
    <w:qFormat/>
    <w:uiPriority w:val="99"/>
    <w:rPr>
      <w:color w:val="0000FF"/>
      <w:u w:val="single"/>
    </w:rPr>
  </w:style>
  <w:style w:type="table" w:styleId="8">
    <w:name w:val="Table Grid"/>
    <w:basedOn w:val="7"/>
    <w:qFormat/>
    <w:uiPriority w:val="0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9">
    <w:name w:val="页眉 Char"/>
    <w:basedOn w:val="5"/>
    <w:link w:val="4"/>
    <w:qFormat/>
    <w:uiPriority w:val="99"/>
    <w:rPr>
      <w:kern w:val="2"/>
      <w:sz w:val="18"/>
      <w:szCs w:val="24"/>
    </w:rPr>
  </w:style>
  <w:style w:type="paragraph" w:styleId="10">
    <w:name w:val="No Spacing"/>
    <w:qFormat/>
    <w:uiPriority w:val="1"/>
    <w:rPr>
      <w:rFonts w:eastAsia="Microsoft YaHei UI" w:asciiTheme="minorHAnsi" w:hAnsiTheme="minorHAnsi" w:cstheme="minorBidi"/>
      <w:sz w:val="22"/>
      <w:szCs w:val="22"/>
      <w:lang w:val="en-US" w:eastAsia="zh-CN" w:bidi="ar-SA"/>
    </w:rPr>
  </w:style>
  <w:style w:type="paragraph" w:styleId="11">
    <w:name w:val="List Paragraph"/>
    <w:basedOn w:val="1"/>
    <w:qFormat/>
    <w:uiPriority w:val="99"/>
    <w:pPr>
      <w:ind w:firstLine="420" w:firstLineChars="200"/>
    </w:pPr>
  </w:style>
  <w:style w:type="character" w:customStyle="1" w:styleId="12">
    <w:name w:val="批注框文本 Char"/>
    <w:basedOn w:val="5"/>
    <w:link w:val="2"/>
    <w:uiPriority w:val="0"/>
    <w:rPr>
      <w:kern w:val="2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7" Type="http://schemas.openxmlformats.org/officeDocument/2006/relationships/fontTable" Target="fontTable.xml"/><Relationship Id="rId96" Type="http://schemas.openxmlformats.org/officeDocument/2006/relationships/customXml" Target="../customXml/item2.xml"/><Relationship Id="rId95" Type="http://schemas.openxmlformats.org/officeDocument/2006/relationships/customXml" Target="../customXml/item1.xml"/><Relationship Id="rId94" Type="http://schemas.openxmlformats.org/officeDocument/2006/relationships/image" Target="media/image52.png"/><Relationship Id="rId93" Type="http://schemas.openxmlformats.org/officeDocument/2006/relationships/image" Target="media/image51.wmf"/><Relationship Id="rId92" Type="http://schemas.openxmlformats.org/officeDocument/2006/relationships/oleObject" Target="embeddings/oleObject37.bin"/><Relationship Id="rId91" Type="http://schemas.openxmlformats.org/officeDocument/2006/relationships/image" Target="media/image50.wmf"/><Relationship Id="rId90" Type="http://schemas.openxmlformats.org/officeDocument/2006/relationships/oleObject" Target="embeddings/oleObject36.bin"/><Relationship Id="rId9" Type="http://schemas.openxmlformats.org/officeDocument/2006/relationships/oleObject" Target="embeddings/oleObject2.bin"/><Relationship Id="rId89" Type="http://schemas.openxmlformats.org/officeDocument/2006/relationships/image" Target="media/image49.wmf"/><Relationship Id="rId88" Type="http://schemas.openxmlformats.org/officeDocument/2006/relationships/oleObject" Target="embeddings/oleObject35.bin"/><Relationship Id="rId87" Type="http://schemas.openxmlformats.org/officeDocument/2006/relationships/image" Target="media/image48.wmf"/><Relationship Id="rId86" Type="http://schemas.openxmlformats.org/officeDocument/2006/relationships/oleObject" Target="embeddings/oleObject34.bin"/><Relationship Id="rId85" Type="http://schemas.openxmlformats.org/officeDocument/2006/relationships/image" Target="media/image47.wmf"/><Relationship Id="rId84" Type="http://schemas.openxmlformats.org/officeDocument/2006/relationships/oleObject" Target="embeddings/oleObject33.bin"/><Relationship Id="rId83" Type="http://schemas.openxmlformats.org/officeDocument/2006/relationships/image" Target="media/image46.wmf"/><Relationship Id="rId82" Type="http://schemas.openxmlformats.org/officeDocument/2006/relationships/oleObject" Target="embeddings/oleObject32.bin"/><Relationship Id="rId81" Type="http://schemas.openxmlformats.org/officeDocument/2006/relationships/image" Target="media/image45.wmf"/><Relationship Id="rId80" Type="http://schemas.openxmlformats.org/officeDocument/2006/relationships/oleObject" Target="embeddings/oleObject31.bin"/><Relationship Id="rId8" Type="http://schemas.openxmlformats.org/officeDocument/2006/relationships/image" Target="media/image3.wmf"/><Relationship Id="rId79" Type="http://schemas.openxmlformats.org/officeDocument/2006/relationships/image" Target="media/image44.wmf"/><Relationship Id="rId78" Type="http://schemas.openxmlformats.org/officeDocument/2006/relationships/oleObject" Target="embeddings/oleObject30.bin"/><Relationship Id="rId77" Type="http://schemas.openxmlformats.org/officeDocument/2006/relationships/image" Target="media/image43.wmf"/><Relationship Id="rId76" Type="http://schemas.openxmlformats.org/officeDocument/2006/relationships/oleObject" Target="embeddings/oleObject29.bin"/><Relationship Id="rId75" Type="http://schemas.openxmlformats.org/officeDocument/2006/relationships/image" Target="media/image42.wmf"/><Relationship Id="rId74" Type="http://schemas.openxmlformats.org/officeDocument/2006/relationships/oleObject" Target="embeddings/oleObject28.bin"/><Relationship Id="rId73" Type="http://schemas.openxmlformats.org/officeDocument/2006/relationships/image" Target="media/image41.wmf"/><Relationship Id="rId72" Type="http://schemas.openxmlformats.org/officeDocument/2006/relationships/oleObject" Target="embeddings/oleObject27.bin"/><Relationship Id="rId71" Type="http://schemas.openxmlformats.org/officeDocument/2006/relationships/image" Target="media/image40.png"/><Relationship Id="rId70" Type="http://schemas.openxmlformats.org/officeDocument/2006/relationships/image" Target="media/image39.wmf"/><Relationship Id="rId7" Type="http://schemas.openxmlformats.org/officeDocument/2006/relationships/oleObject" Target="embeddings/oleObject1.bin"/><Relationship Id="rId69" Type="http://schemas.openxmlformats.org/officeDocument/2006/relationships/oleObject" Target="embeddings/oleObject26.bin"/><Relationship Id="rId68" Type="http://schemas.openxmlformats.org/officeDocument/2006/relationships/image" Target="media/image38.wmf"/><Relationship Id="rId67" Type="http://schemas.openxmlformats.org/officeDocument/2006/relationships/oleObject" Target="embeddings/oleObject25.bin"/><Relationship Id="rId66" Type="http://schemas.openxmlformats.org/officeDocument/2006/relationships/image" Target="media/image37.png"/><Relationship Id="rId65" Type="http://schemas.openxmlformats.org/officeDocument/2006/relationships/image" Target="media/image36.wmf"/><Relationship Id="rId64" Type="http://schemas.openxmlformats.org/officeDocument/2006/relationships/oleObject" Target="embeddings/oleObject24.bin"/><Relationship Id="rId63" Type="http://schemas.openxmlformats.org/officeDocument/2006/relationships/image" Target="media/image35.wmf"/><Relationship Id="rId62" Type="http://schemas.openxmlformats.org/officeDocument/2006/relationships/oleObject" Target="embeddings/oleObject23.bin"/><Relationship Id="rId61" Type="http://schemas.openxmlformats.org/officeDocument/2006/relationships/image" Target="media/image34.wmf"/><Relationship Id="rId60" Type="http://schemas.openxmlformats.org/officeDocument/2006/relationships/oleObject" Target="embeddings/oleObject22.bin"/><Relationship Id="rId6" Type="http://schemas.openxmlformats.org/officeDocument/2006/relationships/image" Target="media/image2.png"/><Relationship Id="rId59" Type="http://schemas.openxmlformats.org/officeDocument/2006/relationships/image" Target="media/image33.png"/><Relationship Id="rId58" Type="http://schemas.openxmlformats.org/officeDocument/2006/relationships/image" Target="media/image32.wmf"/><Relationship Id="rId57" Type="http://schemas.openxmlformats.org/officeDocument/2006/relationships/oleObject" Target="embeddings/oleObject21.bin"/><Relationship Id="rId56" Type="http://schemas.openxmlformats.org/officeDocument/2006/relationships/image" Target="media/image31.wmf"/><Relationship Id="rId55" Type="http://schemas.openxmlformats.org/officeDocument/2006/relationships/oleObject" Target="embeddings/oleObject20.bin"/><Relationship Id="rId54" Type="http://schemas.openxmlformats.org/officeDocument/2006/relationships/image" Target="media/image30.wmf"/><Relationship Id="rId53" Type="http://schemas.openxmlformats.org/officeDocument/2006/relationships/oleObject" Target="embeddings/oleObject19.bin"/><Relationship Id="rId52" Type="http://schemas.openxmlformats.org/officeDocument/2006/relationships/image" Target="media/image29.wmf"/><Relationship Id="rId51" Type="http://schemas.openxmlformats.org/officeDocument/2006/relationships/oleObject" Target="embeddings/oleObject18.bin"/><Relationship Id="rId50" Type="http://schemas.openxmlformats.org/officeDocument/2006/relationships/image" Target="media/image28.wmf"/><Relationship Id="rId5" Type="http://schemas.openxmlformats.org/officeDocument/2006/relationships/theme" Target="theme/theme1.xml"/><Relationship Id="rId49" Type="http://schemas.openxmlformats.org/officeDocument/2006/relationships/oleObject" Target="embeddings/oleObject17.bin"/><Relationship Id="rId48" Type="http://schemas.openxmlformats.org/officeDocument/2006/relationships/image" Target="media/image27.wmf"/><Relationship Id="rId47" Type="http://schemas.openxmlformats.org/officeDocument/2006/relationships/oleObject" Target="embeddings/oleObject16.bin"/><Relationship Id="rId46" Type="http://schemas.openxmlformats.org/officeDocument/2006/relationships/image" Target="media/image26.wmf"/><Relationship Id="rId45" Type="http://schemas.openxmlformats.org/officeDocument/2006/relationships/oleObject" Target="embeddings/oleObject15.bin"/><Relationship Id="rId44" Type="http://schemas.openxmlformats.org/officeDocument/2006/relationships/image" Target="media/image25.wmf"/><Relationship Id="rId43" Type="http://schemas.openxmlformats.org/officeDocument/2006/relationships/oleObject" Target="embeddings/oleObject14.bin"/><Relationship Id="rId42" Type="http://schemas.openxmlformats.org/officeDocument/2006/relationships/image" Target="media/image24.wmf"/><Relationship Id="rId41" Type="http://schemas.openxmlformats.org/officeDocument/2006/relationships/oleObject" Target="embeddings/oleObject13.bin"/><Relationship Id="rId40" Type="http://schemas.openxmlformats.org/officeDocument/2006/relationships/image" Target="media/image23.wmf"/><Relationship Id="rId4" Type="http://schemas.openxmlformats.org/officeDocument/2006/relationships/footer" Target="footer1.xml"/><Relationship Id="rId39" Type="http://schemas.openxmlformats.org/officeDocument/2006/relationships/oleObject" Target="embeddings/oleObject12.bin"/><Relationship Id="rId38" Type="http://schemas.openxmlformats.org/officeDocument/2006/relationships/image" Target="media/image22.png"/><Relationship Id="rId37" Type="http://schemas.openxmlformats.org/officeDocument/2006/relationships/image" Target="media/image21.png"/><Relationship Id="rId36" Type="http://schemas.microsoft.com/office/2007/relationships/hdphoto" Target="media/hdphoto1.wdp"/><Relationship Id="rId35" Type="http://schemas.openxmlformats.org/officeDocument/2006/relationships/image" Target="media/image20.png"/><Relationship Id="rId34" Type="http://schemas.openxmlformats.org/officeDocument/2006/relationships/image" Target="media/image19.wmf"/><Relationship Id="rId33" Type="http://schemas.openxmlformats.org/officeDocument/2006/relationships/oleObject" Target="embeddings/oleObject11.bin"/><Relationship Id="rId32" Type="http://schemas.openxmlformats.org/officeDocument/2006/relationships/image" Target="media/image18.wmf"/><Relationship Id="rId31" Type="http://schemas.openxmlformats.org/officeDocument/2006/relationships/oleObject" Target="embeddings/oleObject10.bin"/><Relationship Id="rId30" Type="http://schemas.openxmlformats.org/officeDocument/2006/relationships/image" Target="media/image17.wmf"/><Relationship Id="rId3" Type="http://schemas.openxmlformats.org/officeDocument/2006/relationships/header" Target="header1.xml"/><Relationship Id="rId29" Type="http://schemas.openxmlformats.org/officeDocument/2006/relationships/oleObject" Target="embeddings/oleObject9.bin"/><Relationship Id="rId28" Type="http://schemas.openxmlformats.org/officeDocument/2006/relationships/image" Target="media/image16.png"/><Relationship Id="rId27" Type="http://schemas.openxmlformats.org/officeDocument/2006/relationships/oleObject" Target="embeddings/oleObject8.bin"/><Relationship Id="rId26" Type="http://schemas.openxmlformats.org/officeDocument/2006/relationships/image" Target="media/image15.wmf"/><Relationship Id="rId25" Type="http://schemas.openxmlformats.org/officeDocument/2006/relationships/oleObject" Target="embeddings/oleObject7.bin"/><Relationship Id="rId24" Type="http://schemas.openxmlformats.org/officeDocument/2006/relationships/image" Target="media/image14.wmf"/><Relationship Id="rId23" Type="http://schemas.openxmlformats.org/officeDocument/2006/relationships/oleObject" Target="embeddings/oleObject6.bin"/><Relationship Id="rId22" Type="http://schemas.openxmlformats.org/officeDocument/2006/relationships/image" Target="media/image13.png"/><Relationship Id="rId21" Type="http://schemas.openxmlformats.org/officeDocument/2006/relationships/image" Target="media/image12.png"/><Relationship Id="rId20" Type="http://schemas.openxmlformats.org/officeDocument/2006/relationships/image" Target="media/image11.png"/><Relationship Id="rId2" Type="http://schemas.openxmlformats.org/officeDocument/2006/relationships/settings" Target="settings.xml"/><Relationship Id="rId19" Type="http://schemas.openxmlformats.org/officeDocument/2006/relationships/image" Target="media/image10.png"/><Relationship Id="rId18" Type="http://schemas.openxmlformats.org/officeDocument/2006/relationships/image" Target="media/image9.png"/><Relationship Id="rId17" Type="http://schemas.openxmlformats.org/officeDocument/2006/relationships/image" Target="media/image8.png"/><Relationship Id="rId16" Type="http://schemas.openxmlformats.org/officeDocument/2006/relationships/image" Target="media/image7.wmf"/><Relationship Id="rId15" Type="http://schemas.openxmlformats.org/officeDocument/2006/relationships/oleObject" Target="embeddings/oleObject5.bin"/><Relationship Id="rId14" Type="http://schemas.openxmlformats.org/officeDocument/2006/relationships/image" Target="media/image6.wmf"/><Relationship Id="rId13" Type="http://schemas.openxmlformats.org/officeDocument/2006/relationships/oleObject" Target="embeddings/oleObject4.bin"/><Relationship Id="rId12" Type="http://schemas.openxmlformats.org/officeDocument/2006/relationships/image" Target="media/image5.wmf"/><Relationship Id="rId11" Type="http://schemas.openxmlformats.org/officeDocument/2006/relationships/oleObject" Target="embeddings/oleObject3.bin"/><Relationship Id="rId10" Type="http://schemas.openxmlformats.org/officeDocument/2006/relationships/image" Target="media/image4.wmf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49"/>
    <customShpInfo spid="_x0000_s2051"/>
    <customShpInfo spid="_x0000_s2052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0EC038B2-9EF3-4476-B054-960FA350004E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738</Words>
  <Characters>4209</Characters>
  <Lines>35</Lines>
  <Paragraphs>9</Paragraphs>
  <TotalTime>43</TotalTime>
  <ScaleCrop>false</ScaleCrop>
  <LinksUpToDate>false</LinksUpToDate>
  <CharactersWithSpaces>4938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2020-02-26T01:07:00Z</dcterms:created>
  <dc:creator>琦</dc:creator>
  <cp:lastModifiedBy>Administrator</cp:lastModifiedBy>
  <dcterms:modified xsi:type="dcterms:W3CDTF">2023-11-05T10:35:48Z</dcterms:modified>
  <cp:revision>288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